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615" w:rsidRPr="004302AC" w:rsidRDefault="0029579A" w:rsidP="00BA38BD">
      <w:pPr>
        <w:pStyle w:val="01Location-DatePR"/>
        <w:rPr>
          <w:lang w:val="de-AT"/>
        </w:rPr>
      </w:pPr>
      <w:r w:rsidRPr="004302AC">
        <w:rPr>
          <w:lang w:val="de-AT"/>
        </w:rPr>
        <w:t>Salzburg</w:t>
      </w:r>
      <w:r w:rsidR="0059796B" w:rsidRPr="004302AC">
        <w:rPr>
          <w:lang w:val="de-AT"/>
        </w:rPr>
        <w:t xml:space="preserve">, </w:t>
      </w:r>
      <w:r w:rsidR="00EA0A5C">
        <w:rPr>
          <w:lang w:val="de-AT"/>
        </w:rPr>
        <w:t>29</w:t>
      </w:r>
      <w:r w:rsidRPr="004302AC">
        <w:rPr>
          <w:lang w:val="de-AT"/>
        </w:rPr>
        <w:t xml:space="preserve">. </w:t>
      </w:r>
      <w:r w:rsidR="00056C7E" w:rsidRPr="004302AC">
        <w:rPr>
          <w:lang w:val="de-AT"/>
        </w:rPr>
        <w:t xml:space="preserve">März </w:t>
      </w:r>
      <w:r w:rsidR="00DA469E" w:rsidRPr="004302AC">
        <w:rPr>
          <w:lang w:val="de-AT"/>
        </w:rPr>
        <w:t>201</w:t>
      </w:r>
      <w:r w:rsidR="00056C7E" w:rsidRPr="004302AC">
        <w:rPr>
          <w:lang w:val="de-AT"/>
        </w:rPr>
        <w:t>8</w:t>
      </w:r>
    </w:p>
    <w:p w:rsidR="00485FCC" w:rsidRPr="004302AC" w:rsidRDefault="00056C7E" w:rsidP="00485FCC">
      <w:pPr>
        <w:pStyle w:val="02KickerPR"/>
        <w:rPr>
          <w:lang w:val="de-AT"/>
        </w:rPr>
      </w:pPr>
      <w:r w:rsidRPr="004302AC">
        <w:rPr>
          <w:lang w:val="de-AT"/>
        </w:rPr>
        <w:t>zenon Days 2018</w:t>
      </w:r>
      <w:r w:rsidR="00243E43" w:rsidRPr="004302AC">
        <w:rPr>
          <w:lang w:val="de-AT"/>
        </w:rPr>
        <w:t>:</w:t>
      </w:r>
    </w:p>
    <w:p w:rsidR="00243E43" w:rsidRPr="004302AC" w:rsidRDefault="00056C7E" w:rsidP="00485FCC">
      <w:pPr>
        <w:pStyle w:val="03HeadlinePR"/>
        <w:rPr>
          <w:lang w:val="de-AT"/>
        </w:rPr>
      </w:pPr>
      <w:r w:rsidRPr="004302AC">
        <w:rPr>
          <w:lang w:val="de-AT"/>
        </w:rPr>
        <w:t>Der Stand der Digitalisierung</w:t>
      </w:r>
    </w:p>
    <w:p w:rsidR="00D21AB7" w:rsidRPr="004302AC" w:rsidRDefault="007B03A4" w:rsidP="00BA38BD">
      <w:pPr>
        <w:pStyle w:val="04LeadTextPR"/>
        <w:rPr>
          <w:lang w:val="de-AT"/>
        </w:rPr>
      </w:pPr>
      <w:r w:rsidRPr="004302AC">
        <w:rPr>
          <w:lang w:val="de-AT"/>
        </w:rPr>
        <w:t xml:space="preserve">Die fortschreitende Digitalisierung verändert radikal die Art und Weise wie wir Produktions- und Versorgungsanlagen sowie Gebäude betreiben und </w:t>
      </w:r>
      <w:r w:rsidR="007D0068" w:rsidRPr="004302AC">
        <w:rPr>
          <w:lang w:val="de-AT"/>
        </w:rPr>
        <w:t>instand halten</w:t>
      </w:r>
      <w:r w:rsidRPr="004302AC">
        <w:rPr>
          <w:lang w:val="de-AT"/>
        </w:rPr>
        <w:t>. Wie die aktuelle Version der industriellen Softwareplattform zenon Anwender in die Lage versetzt, diesen Weg im Spitzenfeld zu gehen und so ihre Betriebe wettbewerbsfähig und zukunftssicher zu halten, ist Thema der zenon Days 2018 in Dornbirn, Wien und Fohnsdorf</w:t>
      </w:r>
      <w:r w:rsidR="006620F9" w:rsidRPr="004302AC">
        <w:rPr>
          <w:color w:val="0070C0"/>
          <w:lang w:val="de-AT"/>
        </w:rPr>
        <w:t>.</w:t>
      </w:r>
    </w:p>
    <w:p w:rsidR="008162A6" w:rsidRPr="004302AC" w:rsidRDefault="00641E88" w:rsidP="00BA38BD">
      <w:pPr>
        <w:pStyle w:val="05BodyTextPR"/>
        <w:rPr>
          <w:lang w:val="de-AT"/>
        </w:rPr>
      </w:pPr>
      <w:r w:rsidRPr="004302AC">
        <w:rPr>
          <w:lang w:val="de-AT"/>
        </w:rPr>
        <w:t>Mit zenon bietet COPA-DATA eine umfassende Softwareplattform für das Steuern, Überwachen und A</w:t>
      </w:r>
      <w:r w:rsidR="00206C9A" w:rsidRPr="004302AC">
        <w:rPr>
          <w:lang w:val="de-AT"/>
        </w:rPr>
        <w:t>nalysieren</w:t>
      </w:r>
      <w:r w:rsidRPr="004302AC">
        <w:rPr>
          <w:lang w:val="de-AT"/>
        </w:rPr>
        <w:t xml:space="preserve"> einzelner Anlagen oder ganzer Unternehmen an.</w:t>
      </w:r>
      <w:r w:rsidR="008162A6" w:rsidRPr="004302AC">
        <w:rPr>
          <w:lang w:val="de-AT"/>
        </w:rPr>
        <w:t xml:space="preserve"> Diese sorgt für durchgängige Prozesse vom Sensor bis zur Vorstandsebene und deckt die zahlreichen neuen Themenkreise der Digitalisierung ab, etwa Energieoptimierung, prädiktive Instandhaltung oder Datensicherheit.</w:t>
      </w:r>
    </w:p>
    <w:p w:rsidR="00061034" w:rsidRPr="004302AC" w:rsidRDefault="008162A6" w:rsidP="00BA38BD">
      <w:pPr>
        <w:pStyle w:val="05BodyTextPR"/>
        <w:rPr>
          <w:lang w:val="de-AT"/>
        </w:rPr>
      </w:pPr>
      <w:r w:rsidRPr="004302AC">
        <w:rPr>
          <w:lang w:val="de-AT"/>
        </w:rPr>
        <w:t xml:space="preserve">Bei den jährlichen zenon Days </w:t>
      </w:r>
      <w:r w:rsidR="00B93271" w:rsidRPr="004302AC">
        <w:rPr>
          <w:lang w:val="de-AT"/>
        </w:rPr>
        <w:t xml:space="preserve">bietet COPA-DATA </w:t>
      </w:r>
      <w:r w:rsidRPr="004302AC">
        <w:rPr>
          <w:lang w:val="de-AT"/>
        </w:rPr>
        <w:t>Anwender</w:t>
      </w:r>
      <w:r w:rsidR="00B93271" w:rsidRPr="004302AC">
        <w:rPr>
          <w:lang w:val="de-AT"/>
        </w:rPr>
        <w:t>n</w:t>
      </w:r>
      <w:r w:rsidRPr="004302AC">
        <w:rPr>
          <w:lang w:val="de-AT"/>
        </w:rPr>
        <w:t xml:space="preserve"> und Interessenten </w:t>
      </w:r>
      <w:r w:rsidR="00B93271" w:rsidRPr="004302AC">
        <w:rPr>
          <w:lang w:val="de-AT"/>
        </w:rPr>
        <w:t xml:space="preserve">umfassende Informationen </w:t>
      </w:r>
      <w:r w:rsidRPr="004302AC">
        <w:rPr>
          <w:lang w:val="de-AT"/>
        </w:rPr>
        <w:t xml:space="preserve">über </w:t>
      </w:r>
      <w:r w:rsidR="00B93271" w:rsidRPr="004302AC">
        <w:rPr>
          <w:lang w:val="de-AT"/>
        </w:rPr>
        <w:t xml:space="preserve">die neuesten Entwicklungen der Software, ergänzt um verschiedene Aspekte von Implementierung und Nutzung. </w:t>
      </w:r>
      <w:r w:rsidR="00061034" w:rsidRPr="004302AC">
        <w:rPr>
          <w:lang w:val="de-AT"/>
        </w:rPr>
        <w:t xml:space="preserve">Zusätzlich </w:t>
      </w:r>
      <w:r w:rsidR="00B93271" w:rsidRPr="004302AC">
        <w:rPr>
          <w:lang w:val="de-AT"/>
        </w:rPr>
        <w:t xml:space="preserve">stellen einige Partner interessante Anwendungsfälle aus unterschiedlichen Industrien vor. </w:t>
      </w:r>
      <w:r w:rsidR="00061034" w:rsidRPr="004302AC">
        <w:rPr>
          <w:lang w:val="de-AT"/>
        </w:rPr>
        <w:t>Die zenon Days bieten die Plattform, auf der sich Anwender aus unterschiedlichen Branchen untereinander sowie mit den Produktentwicklern und Industrie-Experten von COPA-DATA direkt austauschen können.</w:t>
      </w:r>
    </w:p>
    <w:p w:rsidR="00D8391B" w:rsidRPr="004302AC" w:rsidRDefault="00D8391B" w:rsidP="00D8391B">
      <w:pPr>
        <w:pStyle w:val="06SubheadlinePR"/>
        <w:rPr>
          <w:i/>
          <w:lang w:val="de-AT"/>
        </w:rPr>
      </w:pPr>
      <w:r w:rsidRPr="004302AC">
        <w:rPr>
          <w:lang w:val="de-AT"/>
        </w:rPr>
        <w:t xml:space="preserve">Neues Haupt-Release, smarte Energie- und Branchenthemen </w:t>
      </w:r>
    </w:p>
    <w:p w:rsidR="00292CF7" w:rsidRPr="004302AC" w:rsidRDefault="00D8391B" w:rsidP="00BA38BD">
      <w:pPr>
        <w:pStyle w:val="05BodyTextPR"/>
        <w:rPr>
          <w:lang w:val="de-AT"/>
        </w:rPr>
      </w:pPr>
      <w:r w:rsidRPr="004302AC">
        <w:rPr>
          <w:lang w:val="de-AT"/>
        </w:rPr>
        <w:t>Ein wesentlicher Programmpunkt ist die Vorstellung der zahlreiche</w:t>
      </w:r>
      <w:r w:rsidR="007D0068" w:rsidRPr="004302AC">
        <w:rPr>
          <w:lang w:val="de-AT"/>
        </w:rPr>
        <w:t>n</w:t>
      </w:r>
      <w:r w:rsidRPr="004302AC">
        <w:rPr>
          <w:lang w:val="de-AT"/>
        </w:rPr>
        <w:t xml:space="preserve"> Neuerungen und Verbesserungen, die im kommenden Hauptrelease zenon 8.0 die Software bereichern werden. </w:t>
      </w:r>
      <w:r w:rsidR="00E1345B" w:rsidRPr="004302AC">
        <w:rPr>
          <w:lang w:val="de-AT"/>
        </w:rPr>
        <w:t xml:space="preserve">Dazu gehören neben weiteren Verbesserungen der Usability auch Erweiterungen und Optimierungen zahlreicher Steuerungs- und Analysefunktionalitäten, Performance-Verbesserungen und eine </w:t>
      </w:r>
      <w:r w:rsidR="00B5199E" w:rsidRPr="004302AC">
        <w:rPr>
          <w:lang w:val="de-AT"/>
        </w:rPr>
        <w:t xml:space="preserve">neue, flexiblere </w:t>
      </w:r>
      <w:r w:rsidR="00E1345B" w:rsidRPr="004302AC">
        <w:rPr>
          <w:lang w:val="de-AT"/>
        </w:rPr>
        <w:t xml:space="preserve">Lizenzierung. </w:t>
      </w:r>
      <w:r w:rsidRPr="004302AC">
        <w:rPr>
          <w:lang w:val="de-AT"/>
        </w:rPr>
        <w:t xml:space="preserve">Einen eigenen Schwerpunkt bildet das Thema Energie, das in zenon 8.0 vom Lastmanagement bis zur </w:t>
      </w:r>
      <w:r w:rsidR="00B5199E" w:rsidRPr="004302AC">
        <w:rPr>
          <w:lang w:val="de-AT"/>
        </w:rPr>
        <w:t xml:space="preserve">smarten </w:t>
      </w:r>
      <w:r w:rsidRPr="004302AC">
        <w:rPr>
          <w:lang w:val="de-AT"/>
        </w:rPr>
        <w:t xml:space="preserve">Gebäudetechnik </w:t>
      </w:r>
      <w:r w:rsidR="00B5199E" w:rsidRPr="004302AC">
        <w:rPr>
          <w:lang w:val="de-AT"/>
        </w:rPr>
        <w:t xml:space="preserve">und einer stark erweiterten Integration von </w:t>
      </w:r>
      <w:r w:rsidR="00E1345B" w:rsidRPr="004302AC">
        <w:rPr>
          <w:lang w:val="de-AT"/>
        </w:rPr>
        <w:t>GIS</w:t>
      </w:r>
      <w:r w:rsidR="00B5199E" w:rsidRPr="004302AC">
        <w:rPr>
          <w:lang w:val="de-AT"/>
        </w:rPr>
        <w:t xml:space="preserve"> </w:t>
      </w:r>
      <w:r w:rsidR="00E1345B" w:rsidRPr="004302AC">
        <w:rPr>
          <w:lang w:val="de-AT"/>
        </w:rPr>
        <w:t xml:space="preserve">reicht. Die Branchenthemen werden von </w:t>
      </w:r>
      <w:r w:rsidR="00B5199E" w:rsidRPr="004302AC">
        <w:rPr>
          <w:lang w:val="de-AT"/>
        </w:rPr>
        <w:t>Anforderungen der Sektoren Energie und Nahrungsmittel</w:t>
      </w:r>
      <w:r w:rsidR="00E1345B" w:rsidRPr="004302AC">
        <w:rPr>
          <w:lang w:val="de-AT"/>
        </w:rPr>
        <w:t xml:space="preserve"> beherrscht.</w:t>
      </w:r>
    </w:p>
    <w:p w:rsidR="00E1345B" w:rsidRPr="004302AC" w:rsidRDefault="00895571" w:rsidP="00BA38BD">
      <w:pPr>
        <w:pStyle w:val="05BodyTextPR"/>
        <w:rPr>
          <w:lang w:val="de-AT"/>
        </w:rPr>
      </w:pPr>
      <w:r w:rsidRPr="004302AC">
        <w:rPr>
          <w:lang w:val="de-AT"/>
        </w:rPr>
        <w:t xml:space="preserve">Ein Themenschwerpunkt ist dem Versionswechsel auf zenon Analyzer 3.2 gewidmet. Er macht es Anwendern unter anderem mit einem </w:t>
      </w:r>
      <w:proofErr w:type="spellStart"/>
      <w:r w:rsidRPr="004302AC">
        <w:rPr>
          <w:lang w:val="de-AT"/>
        </w:rPr>
        <w:t>Prediction</w:t>
      </w:r>
      <w:proofErr w:type="spellEnd"/>
      <w:r w:rsidRPr="004302AC">
        <w:rPr>
          <w:lang w:val="de-AT"/>
        </w:rPr>
        <w:t xml:space="preserve"> Model Manager leichter, sich auf die Herausforderungen der vorausschauenden Instandhaltung einzustellen. Ein weiteres </w:t>
      </w:r>
      <w:r w:rsidRPr="004302AC">
        <w:rPr>
          <w:lang w:val="de-AT"/>
        </w:rPr>
        <w:lastRenderedPageBreak/>
        <w:t xml:space="preserve">Hauptthema ist die Security im Internet der Dinge. Hier stellt COPA-DATA die „Defense in </w:t>
      </w:r>
      <w:proofErr w:type="spellStart"/>
      <w:r w:rsidRPr="004302AC">
        <w:rPr>
          <w:lang w:val="de-AT"/>
        </w:rPr>
        <w:t>Depth</w:t>
      </w:r>
      <w:proofErr w:type="spellEnd"/>
      <w:r w:rsidRPr="004302AC">
        <w:rPr>
          <w:lang w:val="de-AT"/>
        </w:rPr>
        <w:t>“-Strategie und deren Implementierung in zenon vor.</w:t>
      </w:r>
    </w:p>
    <w:p w:rsidR="00061034" w:rsidRPr="004302AC" w:rsidRDefault="00895571" w:rsidP="00BA38BD">
      <w:pPr>
        <w:pStyle w:val="05BodyTextPR"/>
        <w:rPr>
          <w:lang w:val="de-AT"/>
        </w:rPr>
      </w:pPr>
      <w:r w:rsidRPr="004302AC">
        <w:rPr>
          <w:lang w:val="de-AT"/>
        </w:rPr>
        <w:t>Unverzichtbarer, wertvoller Teil der zenon Days sind Erfahrungsberichte von Anwendern</w:t>
      </w:r>
      <w:r w:rsidR="007A1039" w:rsidRPr="004302AC">
        <w:rPr>
          <w:lang w:val="de-AT"/>
        </w:rPr>
        <w:t>. In den anwenderorientierten Workshops der „</w:t>
      </w:r>
      <w:proofErr w:type="spellStart"/>
      <w:r w:rsidR="007A1039" w:rsidRPr="004302AC">
        <w:rPr>
          <w:lang w:val="de-AT"/>
        </w:rPr>
        <w:t>Engineer’s</w:t>
      </w:r>
      <w:proofErr w:type="spellEnd"/>
      <w:r w:rsidR="007A1039" w:rsidRPr="004302AC">
        <w:rPr>
          <w:lang w:val="de-AT"/>
        </w:rPr>
        <w:t xml:space="preserve"> </w:t>
      </w:r>
      <w:proofErr w:type="spellStart"/>
      <w:r w:rsidR="007A1039" w:rsidRPr="004302AC">
        <w:rPr>
          <w:lang w:val="de-AT"/>
        </w:rPr>
        <w:t>Kitchen</w:t>
      </w:r>
      <w:proofErr w:type="spellEnd"/>
      <w:r w:rsidR="007A1039" w:rsidRPr="004302AC">
        <w:rPr>
          <w:lang w:val="de-AT"/>
        </w:rPr>
        <w:t>“ bringen Experten von COPA-DATA den Besuchern der zenon Days die zenon-Technologie im Detail näher.</w:t>
      </w:r>
    </w:p>
    <w:p w:rsidR="00484880" w:rsidRPr="004302AC" w:rsidRDefault="00484880" w:rsidP="00484880">
      <w:pPr>
        <w:pStyle w:val="06SubheadlinePR"/>
        <w:rPr>
          <w:i/>
          <w:lang w:val="de-AT"/>
        </w:rPr>
      </w:pPr>
      <w:r w:rsidRPr="004302AC">
        <w:rPr>
          <w:lang w:val="de-AT"/>
        </w:rPr>
        <w:t>Updates in Dornbirn, Wien und Fohnsdorf</w:t>
      </w:r>
    </w:p>
    <w:p w:rsidR="00484880" w:rsidRPr="004302AC" w:rsidRDefault="00484880" w:rsidP="00484880">
      <w:pPr>
        <w:pStyle w:val="05BodyTextPR"/>
        <w:rPr>
          <w:lang w:val="de-AT"/>
        </w:rPr>
      </w:pPr>
      <w:r w:rsidRPr="004302AC">
        <w:rPr>
          <w:lang w:val="de-AT"/>
        </w:rPr>
        <w:t>Die zenon Days 2018 finden wie gewohnt an drei Terminen im Westen, Nordosten und Süden Österreichs statt:</w:t>
      </w:r>
    </w:p>
    <w:p w:rsidR="00E1345B" w:rsidRPr="004302AC" w:rsidRDefault="00061034" w:rsidP="00E1345B">
      <w:pPr>
        <w:pStyle w:val="07-1BulletsLevel1"/>
        <w:rPr>
          <w:lang w:val="de-AT"/>
        </w:rPr>
      </w:pPr>
      <w:r w:rsidRPr="004302AC">
        <w:rPr>
          <w:lang w:val="de-AT"/>
        </w:rPr>
        <w:t>Dienstag, 08.05.2018: Dornbirn, FH Vorarlberg</w:t>
      </w:r>
    </w:p>
    <w:p w:rsidR="00E1345B" w:rsidRPr="004302AC" w:rsidRDefault="00061034" w:rsidP="00E1345B">
      <w:pPr>
        <w:pStyle w:val="07-1BulletsLevel1"/>
        <w:rPr>
          <w:lang w:val="de-AT"/>
        </w:rPr>
      </w:pPr>
      <w:r w:rsidRPr="004302AC">
        <w:rPr>
          <w:lang w:val="de-AT"/>
        </w:rPr>
        <w:t xml:space="preserve">Dienstag, 15.05.2018: Wien, Messe (parallel zu den Messen SMART, Connectivity 4 </w:t>
      </w:r>
      <w:proofErr w:type="spellStart"/>
      <w:r w:rsidRPr="004302AC">
        <w:rPr>
          <w:lang w:val="de-AT"/>
        </w:rPr>
        <w:t>Industry</w:t>
      </w:r>
      <w:proofErr w:type="spellEnd"/>
      <w:r w:rsidRPr="004302AC">
        <w:rPr>
          <w:lang w:val="de-AT"/>
        </w:rPr>
        <w:t xml:space="preserve"> und Intertool)</w:t>
      </w:r>
    </w:p>
    <w:p w:rsidR="00061034" w:rsidRPr="004302AC" w:rsidRDefault="00061034" w:rsidP="00E1345B">
      <w:pPr>
        <w:pStyle w:val="07-1BulletsLevel1"/>
        <w:rPr>
          <w:lang w:val="de-AT"/>
        </w:rPr>
      </w:pPr>
      <w:r w:rsidRPr="004302AC">
        <w:rPr>
          <w:lang w:val="de-AT"/>
        </w:rPr>
        <w:t>Donnerstag, 2</w:t>
      </w:r>
      <w:r w:rsidR="002D0B93" w:rsidRPr="004302AC">
        <w:rPr>
          <w:lang w:val="de-AT"/>
        </w:rPr>
        <w:t>6</w:t>
      </w:r>
      <w:r w:rsidRPr="004302AC">
        <w:rPr>
          <w:lang w:val="de-AT"/>
        </w:rPr>
        <w:t>.0</w:t>
      </w:r>
      <w:r w:rsidR="002D0B93" w:rsidRPr="004302AC">
        <w:rPr>
          <w:lang w:val="de-AT"/>
        </w:rPr>
        <w:t>9</w:t>
      </w:r>
      <w:r w:rsidRPr="004302AC">
        <w:rPr>
          <w:lang w:val="de-AT"/>
        </w:rPr>
        <w:t xml:space="preserve">.2018: </w:t>
      </w:r>
      <w:proofErr w:type="spellStart"/>
      <w:r w:rsidRPr="004302AC">
        <w:rPr>
          <w:lang w:val="de-AT"/>
        </w:rPr>
        <w:t>Fohnsdorf</w:t>
      </w:r>
      <w:proofErr w:type="spellEnd"/>
      <w:r w:rsidRPr="004302AC">
        <w:rPr>
          <w:lang w:val="de-AT"/>
        </w:rPr>
        <w:t xml:space="preserve">, Schloss </w:t>
      </w:r>
      <w:proofErr w:type="spellStart"/>
      <w:r w:rsidRPr="004302AC">
        <w:rPr>
          <w:lang w:val="de-AT"/>
        </w:rPr>
        <w:t>Gabelhofen</w:t>
      </w:r>
      <w:proofErr w:type="spellEnd"/>
    </w:p>
    <w:p w:rsidR="00E1345B" w:rsidRPr="004302AC" w:rsidRDefault="00E1345B" w:rsidP="00E1345B">
      <w:pPr>
        <w:pStyle w:val="07-1BulletsLevel1"/>
        <w:numPr>
          <w:ilvl w:val="0"/>
          <w:numId w:val="0"/>
        </w:numPr>
        <w:rPr>
          <w:lang w:val="de-AT"/>
        </w:rPr>
      </w:pPr>
      <w:r w:rsidRPr="004302AC">
        <w:rPr>
          <w:lang w:val="de-AT"/>
        </w:rPr>
        <w:t>(jeweils 09:00 bis 17:00 Uhr)</w:t>
      </w:r>
    </w:p>
    <w:p w:rsidR="007A1039" w:rsidRPr="004302AC" w:rsidRDefault="007A1039" w:rsidP="00E1345B">
      <w:pPr>
        <w:pStyle w:val="07-1BulletsLevel1"/>
        <w:numPr>
          <w:ilvl w:val="0"/>
          <w:numId w:val="0"/>
        </w:numPr>
        <w:rPr>
          <w:lang w:val="de-AT"/>
        </w:rPr>
      </w:pPr>
      <w:r w:rsidRPr="004302AC">
        <w:rPr>
          <w:lang w:val="de-AT"/>
        </w:rPr>
        <w:t>Information und Anmeldung</w:t>
      </w:r>
      <w:r w:rsidR="00484880" w:rsidRPr="004302AC">
        <w:rPr>
          <w:lang w:val="de-AT"/>
        </w:rPr>
        <w:t xml:space="preserve"> zur kostenlosen Teilnahme</w:t>
      </w:r>
      <w:r w:rsidRPr="004302AC">
        <w:rPr>
          <w:lang w:val="de-AT"/>
        </w:rPr>
        <w:t>:</w:t>
      </w:r>
      <w:r w:rsidR="004302AC" w:rsidRPr="004302AC">
        <w:rPr>
          <w:lang w:val="de-AT"/>
        </w:rPr>
        <w:t xml:space="preserve"> </w:t>
      </w:r>
      <w:hyperlink r:id="rId12" w:history="1">
        <w:r w:rsidR="004302AC" w:rsidRPr="004302AC">
          <w:rPr>
            <w:rStyle w:val="Hyperlink"/>
            <w:lang w:val="de-AT"/>
          </w:rPr>
          <w:t>www.copadata.com/zenonDays</w:t>
        </w:r>
      </w:hyperlink>
    </w:p>
    <w:p w:rsidR="007A1039" w:rsidRPr="004302AC" w:rsidRDefault="007A1039" w:rsidP="00E1345B">
      <w:pPr>
        <w:pStyle w:val="07-1BulletsLevel1"/>
        <w:numPr>
          <w:ilvl w:val="0"/>
          <w:numId w:val="0"/>
        </w:numPr>
        <w:rPr>
          <w:lang w:val="de-AT"/>
        </w:rPr>
      </w:pPr>
    </w:p>
    <w:p w:rsidR="00DA469E" w:rsidRPr="004302AC" w:rsidRDefault="00913261" w:rsidP="000426E6">
      <w:pPr>
        <w:pStyle w:val="08HLCaptionPR"/>
        <w:rPr>
          <w:lang w:val="de-AT"/>
        </w:rPr>
      </w:pPr>
      <w:r w:rsidRPr="004302AC">
        <w:rPr>
          <w:lang w:val="de-AT"/>
        </w:rPr>
        <w:t>Bildunterschrift:</w:t>
      </w:r>
    </w:p>
    <w:p w:rsidR="00834630" w:rsidRPr="004302AC" w:rsidRDefault="00FA6022" w:rsidP="00BA38BD">
      <w:pPr>
        <w:pStyle w:val="09FilenamePR"/>
        <w:rPr>
          <w:lang w:val="de-AT"/>
        </w:rPr>
      </w:pPr>
      <w:r>
        <w:rPr>
          <w:lang w:val="de-AT"/>
        </w:rPr>
        <w:t>zenon_Days_Austria</w:t>
      </w:r>
      <w:r w:rsidR="00EA0A5C">
        <w:rPr>
          <w:lang w:val="de-AT"/>
        </w:rPr>
        <w:t>_image</w:t>
      </w:r>
      <w:r w:rsidR="003C331D" w:rsidRPr="004302AC">
        <w:rPr>
          <w:lang w:val="de-AT"/>
        </w:rPr>
        <w:t xml:space="preserve">.jpg: </w:t>
      </w:r>
      <w:r w:rsidR="007A1039" w:rsidRPr="004302AC">
        <w:rPr>
          <w:i w:val="0"/>
          <w:lang w:val="de-AT"/>
        </w:rPr>
        <w:t>Bei den zenon Days informieren sich Kunden und Interessierte über die erweiterten Anwendungsmöglichkeiten der</w:t>
      </w:r>
      <w:bookmarkStart w:id="0" w:name="_GoBack"/>
      <w:bookmarkEnd w:id="0"/>
      <w:r w:rsidR="007A1039" w:rsidRPr="004302AC">
        <w:rPr>
          <w:i w:val="0"/>
          <w:lang w:val="de-AT"/>
        </w:rPr>
        <w:t xml:space="preserve"> umfassenden Softwareplattform von COPA-DATA.</w:t>
      </w:r>
      <w:r w:rsidR="00834630" w:rsidRPr="004302AC">
        <w:rPr>
          <w:lang w:val="de-AT"/>
        </w:rPr>
        <w:br/>
      </w:r>
    </w:p>
    <w:p w:rsidR="00913261" w:rsidRPr="004302AC" w:rsidRDefault="00913261" w:rsidP="00913261">
      <w:pPr>
        <w:pStyle w:val="10HLBoilerplatePR"/>
        <w:rPr>
          <w:lang w:val="de-AT"/>
        </w:rPr>
      </w:pPr>
      <w:r w:rsidRPr="004302AC">
        <w:rPr>
          <w:lang w:val="de-AT"/>
        </w:rPr>
        <w:t>Über COPA-DATA</w:t>
      </w:r>
    </w:p>
    <w:p w:rsidR="002D0B93" w:rsidRPr="004302AC" w:rsidRDefault="002D0B93" w:rsidP="002D0B93">
      <w:pPr>
        <w:pStyle w:val="11BoilerplatePR"/>
        <w:rPr>
          <w:szCs w:val="20"/>
        </w:rPr>
      </w:pPr>
      <w:r w:rsidRPr="004302AC">
        <w:rPr>
          <w:szCs w:val="20"/>
        </w:rPr>
        <w:t xml:space="preserve">COPA-DATA ist Technologieführer für ergonomische und hochdynamische Prozesslösungen. Das 1987 gegründete Unternehmen entwickelt in seiner Zentrale in Österreich die Software zenon für HMI/SCADA, Dynamic </w:t>
      </w:r>
      <w:proofErr w:type="spellStart"/>
      <w:r w:rsidRPr="004302AC">
        <w:rPr>
          <w:szCs w:val="20"/>
        </w:rPr>
        <w:t>Production</w:t>
      </w:r>
      <w:proofErr w:type="spellEnd"/>
      <w:r w:rsidRPr="004302AC">
        <w:rPr>
          <w:szCs w:val="20"/>
        </w:rPr>
        <w:t xml:space="preserve"> Reporting und integrierte SPS-Systeme. zenon wird über eigene Niederlassungen in Europa, Nordamerika und Asien sowie kompetente Partner und Distributoren weltweit vertrieben. Kunden profitieren dank dezentraler Unternehmensstruktur von lokalen Ansprechpartnern und lokalem Support. Als unabhängiges Unternehmen agiert COPA-DATA schnell und flexibel, schafft immer wieder neue Standards in Funktionalität und Bedienkomfort und setzt so die Trends am Markt. Rund 135.000 installierte Systeme weltweit eröffnen Unternehmen aus Food &amp; </w:t>
      </w:r>
      <w:proofErr w:type="spellStart"/>
      <w:r w:rsidRPr="004302AC">
        <w:rPr>
          <w:szCs w:val="20"/>
        </w:rPr>
        <w:t>Beverage</w:t>
      </w:r>
      <w:proofErr w:type="spellEnd"/>
      <w:r w:rsidRPr="004302AC">
        <w:rPr>
          <w:szCs w:val="20"/>
        </w:rPr>
        <w:t xml:space="preserve">, </w:t>
      </w:r>
      <w:proofErr w:type="spellStart"/>
      <w:r w:rsidRPr="004302AC">
        <w:rPr>
          <w:szCs w:val="20"/>
        </w:rPr>
        <w:t>Energy</w:t>
      </w:r>
      <w:proofErr w:type="spellEnd"/>
      <w:r w:rsidRPr="004302AC">
        <w:rPr>
          <w:szCs w:val="20"/>
        </w:rPr>
        <w:t xml:space="preserve"> &amp; Infrastructure, Automotive und </w:t>
      </w:r>
      <w:proofErr w:type="spellStart"/>
      <w:r w:rsidRPr="004302AC">
        <w:rPr>
          <w:szCs w:val="20"/>
        </w:rPr>
        <w:t>Pharmaceutical</w:t>
      </w:r>
      <w:proofErr w:type="spellEnd"/>
      <w:r w:rsidRPr="004302AC">
        <w:rPr>
          <w:szCs w:val="20"/>
        </w:rPr>
        <w:t xml:space="preserve"> neue Freiräume für effiziente Automatisierung.</w:t>
      </w:r>
    </w:p>
    <w:p w:rsidR="001207A2" w:rsidRPr="004302AC" w:rsidRDefault="00913261" w:rsidP="00BA38BD">
      <w:pPr>
        <w:pStyle w:val="10HLBoilerplatePR"/>
        <w:rPr>
          <w:lang w:val="de-AT"/>
        </w:rPr>
      </w:pPr>
      <w:r w:rsidRPr="004302AC">
        <w:rPr>
          <w:lang w:val="de-AT"/>
        </w:rPr>
        <w:t>Über</w:t>
      </w:r>
      <w:r w:rsidR="001207A2" w:rsidRPr="004302AC">
        <w:rPr>
          <w:lang w:val="de-AT"/>
        </w:rPr>
        <w:t xml:space="preserve"> zenon</w:t>
      </w:r>
    </w:p>
    <w:p w:rsidR="001207A2" w:rsidRPr="004302AC" w:rsidRDefault="00913261" w:rsidP="009C6CCF">
      <w:pPr>
        <w:pStyle w:val="11BoilerplatePR"/>
        <w:rPr>
          <w:szCs w:val="20"/>
        </w:rPr>
      </w:pPr>
      <w:r w:rsidRPr="004302AC">
        <w:t xml:space="preserve">zenon ist die vielseitig einsetzbare Produktfamilie von COPA-DATA für industrienahe und ergonomische Prozesslösungen vom Sensor bis zum ERP-System. Sie besteht aus zenon Analyzer, </w:t>
      </w:r>
      <w:r w:rsidRPr="004302AC">
        <w:lastRenderedPageBreak/>
        <w:t xml:space="preserve">zenon Supervisor, zenon Operator und </w:t>
      </w:r>
      <w:proofErr w:type="spellStart"/>
      <w:r w:rsidRPr="004302AC">
        <w:t>zenon</w:t>
      </w:r>
      <w:proofErr w:type="spellEnd"/>
      <w:r w:rsidRPr="004302AC">
        <w:t xml:space="preserve"> </w:t>
      </w:r>
      <w:proofErr w:type="spellStart"/>
      <w:r w:rsidRPr="004302AC">
        <w:t>Logic</w:t>
      </w:r>
      <w:proofErr w:type="spellEnd"/>
      <w:r w:rsidRPr="004302AC">
        <w:t xml:space="preserve">. zenon Analyzer erstellt anhand verfügbarer Templates maßgeschneiderte Reports (z. B. zu Verbrauch, </w:t>
      </w:r>
      <w:proofErr w:type="spellStart"/>
      <w:r w:rsidRPr="004302AC">
        <w:t>Stillstandszeiten</w:t>
      </w:r>
      <w:proofErr w:type="spellEnd"/>
      <w:r w:rsidRPr="004302AC">
        <w:t xml:space="preserve">, Produktivitätskennzahlen) auf Basis von Daten aus IT und Automatisierung. zenon Supervisor erlaubt als unabhängiges SCADA-System die umfassende Prozesskontrolle und Steuerung redundanter Systeme, auch in komplexen Netzwerken und per sicherem Remote-Zugriff. zenon Operator sorgt als HMI-System für sichere Maschinensteuerung und einfache, intuitive Bedienung – inklusive Multi-Touch. </w:t>
      </w:r>
      <w:proofErr w:type="spellStart"/>
      <w:r w:rsidRPr="004302AC">
        <w:t>zenon</w:t>
      </w:r>
      <w:proofErr w:type="spellEnd"/>
      <w:r w:rsidRPr="004302AC">
        <w:t xml:space="preserve"> </w:t>
      </w:r>
      <w:proofErr w:type="spellStart"/>
      <w:r w:rsidRPr="004302AC">
        <w:t>Logic</w:t>
      </w:r>
      <w:proofErr w:type="spellEnd"/>
      <w:r w:rsidRPr="004302AC">
        <w:t xml:space="preserve"> ermöglicht als integriertes, IEC 61131-3-basierendes SPS-System optimale Prozesssteuerung und logische Datenverarbeitung. Die Produktfamilie zenon integriert sich als plattformunabhängiges Portfolio für Prozesslösungen problemlos in bestehende Automatisierungs- und IT-Umgebungen und macht mit </w:t>
      </w:r>
      <w:proofErr w:type="spellStart"/>
      <w:r w:rsidRPr="004302AC">
        <w:t>Wizards</w:t>
      </w:r>
      <w:proofErr w:type="spellEnd"/>
      <w:r w:rsidRPr="004302AC">
        <w:t xml:space="preserve"> und Vorlagen sowohl die Projektierung als auch den Umstieg von anderen Systemen einfach. Das Prinzip „Parametrieren statt programmieren“ ist charakteristisches Merkmal der Produktfamilie zenon.</w:t>
      </w:r>
    </w:p>
    <w:p w:rsidR="00292CF7" w:rsidRPr="00EA0A5C" w:rsidRDefault="00734D24" w:rsidP="00BA38BD">
      <w:pPr>
        <w:pStyle w:val="12HLContactPR"/>
        <w:rPr>
          <w:lang w:val="en-GB"/>
        </w:rPr>
      </w:pPr>
      <w:proofErr w:type="spellStart"/>
      <w:r w:rsidRPr="00EA0A5C">
        <w:rPr>
          <w:lang w:val="en-GB"/>
        </w:rPr>
        <w:t>Ihre</w:t>
      </w:r>
      <w:proofErr w:type="spellEnd"/>
      <w:r w:rsidRPr="00EA0A5C">
        <w:rPr>
          <w:lang w:val="en-GB"/>
        </w:rPr>
        <w:t xml:space="preserve"> </w:t>
      </w:r>
      <w:proofErr w:type="spellStart"/>
      <w:r w:rsidRPr="00EA0A5C">
        <w:rPr>
          <w:lang w:val="en-GB"/>
        </w:rPr>
        <w:t>Kontaktperson</w:t>
      </w:r>
      <w:proofErr w:type="spellEnd"/>
      <w:r w:rsidRPr="00EA0A5C">
        <w:rPr>
          <w:lang w:val="en-GB"/>
        </w:rPr>
        <w:t>:</w:t>
      </w:r>
    </w:p>
    <w:p w:rsidR="00690D9D" w:rsidRPr="00EA0A5C" w:rsidRDefault="00734D24" w:rsidP="001275B1">
      <w:pPr>
        <w:pStyle w:val="13ContactPR"/>
        <w:rPr>
          <w:lang w:val="en-GB"/>
        </w:rPr>
      </w:pPr>
      <w:r w:rsidRPr="00EA0A5C">
        <w:rPr>
          <w:lang w:val="en-GB"/>
        </w:rPr>
        <w:t>Reinfried Kößlbacher</w:t>
      </w:r>
    </w:p>
    <w:p w:rsidR="00690D9D" w:rsidRPr="00EA0A5C" w:rsidRDefault="00734D24" w:rsidP="001275B1">
      <w:pPr>
        <w:pStyle w:val="13ContactPR"/>
        <w:rPr>
          <w:lang w:val="en-GB"/>
        </w:rPr>
      </w:pPr>
      <w:r w:rsidRPr="00EA0A5C">
        <w:rPr>
          <w:lang w:val="en-GB"/>
        </w:rPr>
        <w:t>Head of Sales Services &amp; Marketing</w:t>
      </w:r>
    </w:p>
    <w:p w:rsidR="005728CC" w:rsidRPr="00EA0A5C" w:rsidRDefault="003262DA" w:rsidP="001275B1">
      <w:pPr>
        <w:pStyle w:val="13ContactPR"/>
        <w:rPr>
          <w:lang w:val="en-GB"/>
        </w:rPr>
      </w:pPr>
      <w:hyperlink r:id="rId13" w:history="1">
        <w:r w:rsidR="00734D24" w:rsidRPr="00EA0A5C">
          <w:rPr>
            <w:rStyle w:val="Hyperlink"/>
            <w:lang w:val="en-GB"/>
          </w:rPr>
          <w:t>Reinfried.Koesslbacher@copadata.com</w:t>
        </w:r>
      </w:hyperlink>
    </w:p>
    <w:p w:rsidR="006B0416" w:rsidRPr="00EA0A5C" w:rsidRDefault="00734D24" w:rsidP="001275B1">
      <w:pPr>
        <w:pStyle w:val="13ContactPR"/>
        <w:rPr>
          <w:lang w:val="en-GB"/>
        </w:rPr>
      </w:pPr>
      <w:r w:rsidRPr="00EA0A5C">
        <w:rPr>
          <w:lang w:val="en-GB"/>
        </w:rPr>
        <w:t>Tel.: +43 662 43 10 02 – 250</w:t>
      </w:r>
    </w:p>
    <w:p w:rsidR="006B0416" w:rsidRPr="00EA0A5C" w:rsidRDefault="006B0416" w:rsidP="001275B1">
      <w:pPr>
        <w:pStyle w:val="13ContactPR"/>
        <w:rPr>
          <w:lang w:val="en-GB"/>
        </w:rPr>
      </w:pPr>
    </w:p>
    <w:p w:rsidR="006C0039" w:rsidRPr="00EA0A5C" w:rsidRDefault="00734D24" w:rsidP="001275B1">
      <w:pPr>
        <w:pStyle w:val="13ContactPR"/>
        <w:rPr>
          <w:lang w:val="en-GB"/>
        </w:rPr>
      </w:pPr>
      <w:r w:rsidRPr="00EA0A5C">
        <w:rPr>
          <w:lang w:val="en-GB"/>
        </w:rPr>
        <w:t>COPA-DATA GmbH</w:t>
      </w:r>
    </w:p>
    <w:p w:rsidR="00690D9D" w:rsidRPr="00EA0A5C" w:rsidRDefault="00734D24" w:rsidP="001275B1">
      <w:pPr>
        <w:pStyle w:val="13ContactPR"/>
        <w:rPr>
          <w:lang w:val="en-GB"/>
        </w:rPr>
      </w:pPr>
      <w:r w:rsidRPr="004302AC">
        <w:rPr>
          <w:lang w:val="en-GB"/>
        </w:rPr>
        <w:t>Central Eastern Europe/Middle East</w:t>
      </w:r>
    </w:p>
    <w:p w:rsidR="0059796B" w:rsidRPr="004302AC" w:rsidRDefault="007B4806" w:rsidP="001275B1">
      <w:pPr>
        <w:pStyle w:val="13ContactPR"/>
        <w:rPr>
          <w:lang w:val="de-AT"/>
        </w:rPr>
      </w:pPr>
      <w:proofErr w:type="spellStart"/>
      <w:r w:rsidRPr="004302AC">
        <w:rPr>
          <w:lang w:val="de-AT"/>
        </w:rPr>
        <w:t>Karolingerstr</w:t>
      </w:r>
      <w:proofErr w:type="spellEnd"/>
      <w:r w:rsidRPr="004302AC">
        <w:rPr>
          <w:lang w:val="de-AT"/>
        </w:rPr>
        <w:t>.</w:t>
      </w:r>
      <w:r w:rsidR="0059796B" w:rsidRPr="004302AC">
        <w:rPr>
          <w:lang w:val="de-AT"/>
        </w:rPr>
        <w:t xml:space="preserve"> 7b</w:t>
      </w:r>
    </w:p>
    <w:p w:rsidR="0059796B" w:rsidRPr="004302AC" w:rsidRDefault="0059796B" w:rsidP="001275B1">
      <w:pPr>
        <w:pStyle w:val="13ContactPR"/>
        <w:rPr>
          <w:lang w:val="de-AT"/>
        </w:rPr>
      </w:pPr>
      <w:r w:rsidRPr="004302AC">
        <w:rPr>
          <w:lang w:val="de-AT"/>
        </w:rPr>
        <w:t>5020 Salzburg</w:t>
      </w:r>
    </w:p>
    <w:p w:rsidR="0059796B" w:rsidRPr="004302AC" w:rsidRDefault="0059796B" w:rsidP="001275B1">
      <w:pPr>
        <w:pStyle w:val="13ContactPR"/>
        <w:rPr>
          <w:lang w:val="de-AT"/>
        </w:rPr>
      </w:pPr>
      <w:r w:rsidRPr="004302AC">
        <w:rPr>
          <w:lang w:val="de-AT"/>
        </w:rPr>
        <w:t>Austria</w:t>
      </w:r>
    </w:p>
    <w:p w:rsidR="00690D9D" w:rsidRPr="004302AC" w:rsidRDefault="003262DA" w:rsidP="001275B1">
      <w:pPr>
        <w:pStyle w:val="13ContactPR"/>
        <w:rPr>
          <w:lang w:val="de-AT"/>
        </w:rPr>
      </w:pPr>
      <w:hyperlink r:id="rId14" w:history="1">
        <w:r w:rsidR="004302AC" w:rsidRPr="004302AC">
          <w:rPr>
            <w:rStyle w:val="Hyperlink"/>
            <w:lang w:val="de-AT"/>
          </w:rPr>
          <w:t>www.copadata.com</w:t>
        </w:r>
      </w:hyperlink>
    </w:p>
    <w:p w:rsidR="00DD6AD9" w:rsidRPr="004302AC" w:rsidRDefault="00452832" w:rsidP="001275B1">
      <w:pPr>
        <w:pStyle w:val="13ContactPR"/>
        <w:rPr>
          <w:lang w:val="de-AT"/>
        </w:rPr>
      </w:pPr>
      <w:r w:rsidRPr="004302AC">
        <w:rPr>
          <w:noProof/>
          <w:lang w:val="de-AT" w:eastAsia="zh-CN"/>
        </w:rPr>
        <w:drawing>
          <wp:anchor distT="0" distB="0" distL="114300" distR="114300" simplePos="0" relativeHeight="251680768" behindDoc="1" locked="0" layoutInCell="1" allowOverlap="1">
            <wp:simplePos x="0" y="0"/>
            <wp:positionH relativeFrom="column">
              <wp:posOffset>1617980</wp:posOffset>
            </wp:positionH>
            <wp:positionV relativeFrom="paragraph">
              <wp:posOffset>10160</wp:posOffset>
            </wp:positionV>
            <wp:extent cx="215900" cy="215900"/>
            <wp:effectExtent l="0" t="0" r="0" b="0"/>
            <wp:wrapTight wrapText="bothSides">
              <wp:wrapPolygon edited="0">
                <wp:start x="0" y="0"/>
                <wp:lineTo x="0" y="19059"/>
                <wp:lineTo x="19059" y="19059"/>
                <wp:lineTo x="19059" y="0"/>
                <wp:lineTo x="0" y="0"/>
              </wp:wrapPolygon>
            </wp:wrapTight>
            <wp:docPr id="13" name="Picture 13" descr="\\copa-data.internal\shares\User\Julia Angerer\Documents\Social Media\youtube.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pa-data.internal\shares\User\Julia Angerer\Documents\Social Media\youtube.png"/>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215900"/>
                    </a:xfrm>
                    <a:prstGeom prst="rect">
                      <a:avLst/>
                    </a:prstGeom>
                    <a:noFill/>
                    <a:ln>
                      <a:noFill/>
                    </a:ln>
                  </pic:spPr>
                </pic:pic>
              </a:graphicData>
            </a:graphic>
          </wp:anchor>
        </w:drawing>
      </w:r>
      <w:r w:rsidRPr="004302AC">
        <w:rPr>
          <w:noProof/>
          <w:lang w:val="de-AT" w:eastAsia="zh-CN"/>
        </w:rPr>
        <w:drawing>
          <wp:anchor distT="0" distB="0" distL="114300" distR="114300" simplePos="0" relativeHeight="251676672" behindDoc="1" locked="0" layoutInCell="1" allowOverlap="1">
            <wp:simplePos x="0" y="0"/>
            <wp:positionH relativeFrom="column">
              <wp:posOffset>1286510</wp:posOffset>
            </wp:positionH>
            <wp:positionV relativeFrom="paragraph">
              <wp:posOffset>10160</wp:posOffset>
            </wp:positionV>
            <wp:extent cx="215900" cy="215900"/>
            <wp:effectExtent l="0" t="0" r="0" b="0"/>
            <wp:wrapTight wrapText="bothSides">
              <wp:wrapPolygon edited="0">
                <wp:start x="0" y="0"/>
                <wp:lineTo x="0" y="19059"/>
                <wp:lineTo x="19059" y="19059"/>
                <wp:lineTo x="19059" y="0"/>
                <wp:lineTo x="0" y="0"/>
              </wp:wrapPolygon>
            </wp:wrapTight>
            <wp:docPr id="9" name="Picture 9" descr="\\copa-data.internal\shares\User\Julia Angerer\Documents\Social Media\xing.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pa-data.internal\shares\User\Julia Angerer\Documents\Social Media\xing.png"/>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215900"/>
                    </a:xfrm>
                    <a:prstGeom prst="rect">
                      <a:avLst/>
                    </a:prstGeom>
                    <a:noFill/>
                    <a:ln>
                      <a:noFill/>
                    </a:ln>
                  </pic:spPr>
                </pic:pic>
              </a:graphicData>
            </a:graphic>
          </wp:anchor>
        </w:drawing>
      </w:r>
      <w:r w:rsidRPr="004302AC">
        <w:rPr>
          <w:noProof/>
          <w:lang w:val="de-AT" w:eastAsia="zh-CN"/>
        </w:rPr>
        <w:drawing>
          <wp:anchor distT="0" distB="0" distL="114300" distR="114300" simplePos="0" relativeHeight="251657216" behindDoc="1" locked="0" layoutInCell="1" allowOverlap="1">
            <wp:simplePos x="0" y="0"/>
            <wp:positionH relativeFrom="column">
              <wp:posOffset>962660</wp:posOffset>
            </wp:positionH>
            <wp:positionV relativeFrom="paragraph">
              <wp:posOffset>10160</wp:posOffset>
            </wp:positionV>
            <wp:extent cx="215900" cy="215900"/>
            <wp:effectExtent l="0" t="0" r="0" b="0"/>
            <wp:wrapTight wrapText="bothSides">
              <wp:wrapPolygon edited="0">
                <wp:start x="0" y="0"/>
                <wp:lineTo x="0" y="19059"/>
                <wp:lineTo x="19059" y="19059"/>
                <wp:lineTo x="19059" y="0"/>
                <wp:lineTo x="0" y="0"/>
              </wp:wrapPolygon>
            </wp:wrapTight>
            <wp:docPr id="7" name="Picture 7" descr="\\copa-data.internal\shares\User\Julia Angerer\Documents\Social Media\twitter.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pa-data.internal\shares\User\Julia Angerer\Documents\Social Media\twitter.png"/>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215900"/>
                    </a:xfrm>
                    <a:prstGeom prst="rect">
                      <a:avLst/>
                    </a:prstGeom>
                    <a:noFill/>
                    <a:ln>
                      <a:noFill/>
                    </a:ln>
                  </pic:spPr>
                </pic:pic>
              </a:graphicData>
            </a:graphic>
          </wp:anchor>
        </w:drawing>
      </w:r>
      <w:r w:rsidRPr="004302AC">
        <w:rPr>
          <w:noProof/>
          <w:lang w:val="de-AT" w:eastAsia="zh-CN"/>
        </w:rPr>
        <w:drawing>
          <wp:anchor distT="0" distB="0" distL="114300" distR="114300" simplePos="0" relativeHeight="251643904" behindDoc="1" locked="0" layoutInCell="1" allowOverlap="1">
            <wp:simplePos x="0" y="0"/>
            <wp:positionH relativeFrom="column">
              <wp:posOffset>644525</wp:posOffset>
            </wp:positionH>
            <wp:positionV relativeFrom="paragraph">
              <wp:posOffset>10160</wp:posOffset>
            </wp:positionV>
            <wp:extent cx="215900" cy="215900"/>
            <wp:effectExtent l="0" t="0" r="0" b="0"/>
            <wp:wrapTight wrapText="bothSides">
              <wp:wrapPolygon edited="0">
                <wp:start x="0" y="0"/>
                <wp:lineTo x="0" y="19059"/>
                <wp:lineTo x="19059" y="19059"/>
                <wp:lineTo x="19059" y="0"/>
                <wp:lineTo x="0" y="0"/>
              </wp:wrapPolygon>
            </wp:wrapTight>
            <wp:docPr id="12" name="Picture 12" descr="\\copa-data.internal\shares\User\Julia Angerer\Documents\Social Media\facebook.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a-data.internal\shares\User\Julia Angerer\Documents\Social Media\facebook.png"/>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215900"/>
                    </a:xfrm>
                    <a:prstGeom prst="rect">
                      <a:avLst/>
                    </a:prstGeom>
                    <a:noFill/>
                    <a:ln>
                      <a:noFill/>
                    </a:ln>
                  </pic:spPr>
                </pic:pic>
              </a:graphicData>
            </a:graphic>
          </wp:anchor>
        </w:drawing>
      </w:r>
      <w:r w:rsidRPr="004302AC">
        <w:rPr>
          <w:noProof/>
          <w:lang w:val="de-AT" w:eastAsia="zh-CN"/>
        </w:rPr>
        <w:drawing>
          <wp:anchor distT="0" distB="0" distL="114300" distR="114300" simplePos="0" relativeHeight="251639808" behindDoc="1" locked="0" layoutInCell="1" allowOverlap="1">
            <wp:simplePos x="0" y="0"/>
            <wp:positionH relativeFrom="column">
              <wp:posOffset>320675</wp:posOffset>
            </wp:positionH>
            <wp:positionV relativeFrom="paragraph">
              <wp:posOffset>10160</wp:posOffset>
            </wp:positionV>
            <wp:extent cx="215900" cy="215900"/>
            <wp:effectExtent l="0" t="0" r="0" b="0"/>
            <wp:wrapTight wrapText="bothSides">
              <wp:wrapPolygon edited="0">
                <wp:start x="0" y="0"/>
                <wp:lineTo x="0" y="19059"/>
                <wp:lineTo x="19059" y="19059"/>
                <wp:lineTo x="19059" y="0"/>
                <wp:lineTo x="0" y="0"/>
              </wp:wrapPolygon>
            </wp:wrapTight>
            <wp:docPr id="15" name="Picture 15" descr="\\copa-data.internal\shares\User\Julia Angerer\Documents\Social Media\google_plus.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a-data.internal\shares\User\Julia Angerer\Documents\Social Media\google_plus.png"/>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215900"/>
                    </a:xfrm>
                    <a:prstGeom prst="rect">
                      <a:avLst/>
                    </a:prstGeom>
                    <a:noFill/>
                    <a:ln>
                      <a:noFill/>
                    </a:ln>
                  </pic:spPr>
                </pic:pic>
              </a:graphicData>
            </a:graphic>
          </wp:anchor>
        </w:drawing>
      </w:r>
      <w:r w:rsidR="00DD6AD9" w:rsidRPr="004302AC">
        <w:rPr>
          <w:noProof/>
          <w:lang w:val="de-AT" w:eastAsia="zh-CN"/>
        </w:rPr>
        <w:drawing>
          <wp:anchor distT="0" distB="0" distL="114300" distR="114300" simplePos="0" relativeHeight="251635712" behindDoc="1" locked="0" layoutInCell="1" allowOverlap="1">
            <wp:simplePos x="0" y="0"/>
            <wp:positionH relativeFrom="column">
              <wp:posOffset>-1270</wp:posOffset>
            </wp:positionH>
            <wp:positionV relativeFrom="paragraph">
              <wp:posOffset>10160</wp:posOffset>
            </wp:positionV>
            <wp:extent cx="216000" cy="216000"/>
            <wp:effectExtent l="0" t="0" r="0" b="0"/>
            <wp:wrapTight wrapText="bothSides">
              <wp:wrapPolygon edited="0">
                <wp:start x="0" y="0"/>
                <wp:lineTo x="0" y="19059"/>
                <wp:lineTo x="19059" y="19059"/>
                <wp:lineTo x="19059" y="0"/>
                <wp:lineTo x="0" y="0"/>
              </wp:wrapPolygon>
            </wp:wrapTight>
            <wp:docPr id="2" name="Picture 2" descr="\\copa-data.internal\shares\User\Julia Angerer\Documents\Social Media\linkedin.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a-data.internal\shares\User\Julia Angerer\Documents\Social Media\linkedin.png"/>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6000" cy="216000"/>
                    </a:xfrm>
                    <a:prstGeom prst="rect">
                      <a:avLst/>
                    </a:prstGeom>
                    <a:noFill/>
                    <a:ln>
                      <a:noFill/>
                    </a:ln>
                  </pic:spPr>
                </pic:pic>
              </a:graphicData>
            </a:graphic>
          </wp:anchor>
        </w:drawing>
      </w:r>
    </w:p>
    <w:sectPr w:rsidR="00DD6AD9" w:rsidRPr="004302AC" w:rsidSect="00BA38BD">
      <w:headerReference w:type="default" r:id="rId27"/>
      <w:footerReference w:type="default" r:id="rId28"/>
      <w:headerReference w:type="first" r:id="rId29"/>
      <w:footerReference w:type="first" r:id="rId30"/>
      <w:pgSz w:w="11906" w:h="16838" w:code="9"/>
      <w:pgMar w:top="3232" w:right="1418" w:bottom="1134" w:left="1418" w:header="709" w:footer="0" w:gutter="0"/>
      <w:cols w:space="42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48B" w:rsidRDefault="00E7248B" w:rsidP="00993CE6">
      <w:pPr>
        <w:spacing w:after="0" w:line="240" w:lineRule="auto"/>
      </w:pPr>
      <w:r>
        <w:separator/>
      </w:r>
    </w:p>
  </w:endnote>
  <w:endnote w:type="continuationSeparator" w:id="0">
    <w:p w:rsidR="00E7248B" w:rsidRDefault="00E7248B" w:rsidP="00993C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035" w:rsidRPr="00F66518" w:rsidRDefault="00280C94" w:rsidP="00011983">
    <w:pPr>
      <w:tabs>
        <w:tab w:val="left" w:pos="8539"/>
        <w:tab w:val="right" w:pos="9360"/>
      </w:tabs>
      <w:ind w:right="-2410"/>
      <w:rPr>
        <w:rStyle w:val="Seitenzahl"/>
        <w:sz w:val="28"/>
        <w:szCs w:val="28"/>
      </w:rPr>
    </w:pPr>
    <w:r>
      <w:rPr>
        <w:noProof/>
        <w:lang w:eastAsia="zh-CN"/>
      </w:rPr>
      <w:drawing>
        <wp:anchor distT="0" distB="0" distL="114300" distR="114300" simplePos="0" relativeHeight="251669504" behindDoc="0" locked="0" layoutInCell="1" allowOverlap="1">
          <wp:simplePos x="0" y="0"/>
          <wp:positionH relativeFrom="column">
            <wp:posOffset>-908050</wp:posOffset>
          </wp:positionH>
          <wp:positionV relativeFrom="paragraph">
            <wp:posOffset>-1473200</wp:posOffset>
          </wp:positionV>
          <wp:extent cx="173736" cy="1399032"/>
          <wp:effectExtent l="0" t="0" r="0" b="0"/>
          <wp:wrapTight wrapText="bothSides">
            <wp:wrapPolygon edited="0">
              <wp:start x="0" y="0"/>
              <wp:lineTo x="0" y="21178"/>
              <wp:lineTo x="18989" y="21178"/>
              <wp:lineTo x="18989"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ba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3736" cy="1399032"/>
                  </a:xfrm>
                  <a:prstGeom prst="rect">
                    <a:avLst/>
                  </a:prstGeom>
                </pic:spPr>
              </pic:pic>
            </a:graphicData>
          </a:graphic>
        </wp:anchor>
      </w:drawing>
    </w:r>
    <w:r w:rsidR="003262DA" w:rsidRPr="003262DA">
      <w:rPr>
        <w:noProof/>
        <w:lang w:eastAsia="de-AT"/>
      </w:rPr>
      <w:pict>
        <v:rect id="Rectangle 22" o:spid="_x0000_s8196" style="position:absolute;margin-left:452.35pt;margin-top:796.65pt;width:21.25pt;height:45.35pt;z-index:-251656192;visibility:visibl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" fillcolor="#b0b1b3" stroked="f">
          <w10:wrap anchory="page"/>
        </v:rect>
      </w:pict>
    </w:r>
    <w:r w:rsidR="00011983">
      <w:tab/>
    </w:r>
    <w:r w:rsidR="003262DA" w:rsidRPr="003262DA">
      <w:rPr>
        <w:noProof/>
        <w:lang w:eastAsia="de-AT"/>
      </w:rPr>
      <w:pict>
        <v:rect id="Rectangle 23" o:spid="_x0000_s8195" style="position:absolute;margin-left:452.35pt;margin-top:796.65pt;width:21.25pt;height:45.35pt;z-index:-251653120;visibility:visibl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" fillcolor="#b0b1b3" stroked="f">
          <w10:wrap anchory="page"/>
        </v:rect>
      </w:pict>
    </w:r>
    <w:r w:rsidR="00475035" w:rsidRPr="00207D63">
      <w:tab/>
    </w:r>
    <w:r w:rsidR="003262DA" w:rsidRPr="00207D63">
      <w:rPr>
        <w:rStyle w:val="Seitenzahl"/>
        <w:sz w:val="28"/>
        <w:szCs w:val="28"/>
      </w:rPr>
      <w:fldChar w:fldCharType="begin"/>
    </w:r>
    <w:r w:rsidR="00475035" w:rsidRPr="00207D63">
      <w:rPr>
        <w:rStyle w:val="Seitenzahl"/>
        <w:sz w:val="28"/>
        <w:szCs w:val="28"/>
      </w:rPr>
      <w:instrText xml:space="preserve"> PAGE </w:instrText>
    </w:r>
    <w:r w:rsidR="003262DA" w:rsidRPr="00207D63">
      <w:rPr>
        <w:rStyle w:val="Seitenzahl"/>
        <w:sz w:val="28"/>
        <w:szCs w:val="28"/>
      </w:rPr>
      <w:fldChar w:fldCharType="separate"/>
    </w:r>
    <w:r w:rsidR="007422EB">
      <w:rPr>
        <w:rStyle w:val="Seitenzahl"/>
        <w:noProof/>
        <w:sz w:val="28"/>
        <w:szCs w:val="28"/>
      </w:rPr>
      <w:t>2</w:t>
    </w:r>
    <w:r w:rsidR="003262DA" w:rsidRPr="00207D63">
      <w:rPr>
        <w:rStyle w:val="Seitenzahl"/>
        <w:sz w:val="28"/>
        <w:szCs w:val="28"/>
      </w:rPr>
      <w:fldChar w:fldCharType="end"/>
    </w:r>
  </w:p>
  <w:p w:rsidR="00475035" w:rsidRDefault="00475035">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035" w:rsidRPr="00F66518" w:rsidRDefault="00475035" w:rsidP="00666B16">
    <w:pPr>
      <w:tabs>
        <w:tab w:val="right" w:pos="9360"/>
      </w:tabs>
      <w:ind w:right="-2410"/>
      <w:rPr>
        <w:rStyle w:val="Seitenzahl"/>
        <w:sz w:val="28"/>
        <w:szCs w:val="28"/>
      </w:rPr>
    </w:pPr>
    <w:r>
      <w:rPr>
        <w:noProof/>
        <w:lang w:eastAsia="zh-CN"/>
      </w:rPr>
      <w:drawing>
        <wp:anchor distT="0" distB="0" distL="114300" distR="114300" simplePos="0" relativeHeight="251666432" behindDoc="0" locked="0" layoutInCell="1" allowOverlap="1">
          <wp:simplePos x="0" y="0"/>
          <wp:positionH relativeFrom="column">
            <wp:posOffset>-908050</wp:posOffset>
          </wp:positionH>
          <wp:positionV relativeFrom="paragraph">
            <wp:posOffset>-1471930</wp:posOffset>
          </wp:positionV>
          <wp:extent cx="173736" cy="1399032"/>
          <wp:effectExtent l="0" t="0" r="0" b="0"/>
          <wp:wrapTight wrapText="bothSides">
            <wp:wrapPolygon edited="0">
              <wp:start x="0" y="0"/>
              <wp:lineTo x="0" y="21178"/>
              <wp:lineTo x="18989" y="21178"/>
              <wp:lineTo x="18989"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ba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3736" cy="1399032"/>
                  </a:xfrm>
                  <a:prstGeom prst="rect">
                    <a:avLst/>
                  </a:prstGeom>
                </pic:spPr>
              </pic:pic>
            </a:graphicData>
          </a:graphic>
        </wp:anchor>
      </w:drawing>
    </w:r>
    <w:r w:rsidR="003262DA" w:rsidRPr="003262DA">
      <w:rPr>
        <w:noProof/>
        <w:lang w:eastAsia="de-AT"/>
      </w:rPr>
      <w:pict>
        <v:rect id="Rectangle 18" o:spid="_x0000_s8194" style="position:absolute;margin-left:452.35pt;margin-top:796.65pt;width:21.25pt;height:45.35pt;z-index:-251666432;visibility:visibl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" fillcolor="#b0b1b3" stroked="f">
          <w10:wrap anchory="page"/>
        </v:rect>
      </w:pict>
    </w:r>
    <w:r w:rsidR="003262DA" w:rsidRPr="003262DA">
      <w:rPr>
        <w:noProof/>
        <w:lang w:eastAsia="de-AT"/>
      </w:rPr>
      <w:pict>
        <v:rect id="Rectangle 20" o:spid="_x0000_s8193" style="position:absolute;margin-left:452.35pt;margin-top:796.65pt;width:21.25pt;height:45.35pt;z-index:-251663360;visibility:visibl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" fillcolor="#b0b1b3" stroked="f">
          <w10:wrap anchory="page"/>
        </v:rect>
      </w:pict>
    </w:r>
    <w:r w:rsidRPr="00207D63">
      <w:tab/>
    </w:r>
    <w:r w:rsidR="003262DA" w:rsidRPr="00207D63">
      <w:rPr>
        <w:rStyle w:val="Seitenzahl"/>
        <w:sz w:val="28"/>
        <w:szCs w:val="28"/>
      </w:rPr>
      <w:fldChar w:fldCharType="begin"/>
    </w:r>
    <w:r w:rsidRPr="00207D63">
      <w:rPr>
        <w:rStyle w:val="Seitenzahl"/>
        <w:sz w:val="28"/>
        <w:szCs w:val="28"/>
      </w:rPr>
      <w:instrText xml:space="preserve"> PAGE </w:instrText>
    </w:r>
    <w:r w:rsidR="003262DA" w:rsidRPr="00207D63">
      <w:rPr>
        <w:rStyle w:val="Seitenzahl"/>
        <w:sz w:val="28"/>
        <w:szCs w:val="28"/>
      </w:rPr>
      <w:fldChar w:fldCharType="separate"/>
    </w:r>
    <w:r w:rsidR="007422EB">
      <w:rPr>
        <w:rStyle w:val="Seitenzahl"/>
        <w:noProof/>
        <w:sz w:val="28"/>
        <w:szCs w:val="28"/>
      </w:rPr>
      <w:t>1</w:t>
    </w:r>
    <w:r w:rsidR="003262DA" w:rsidRPr="00207D63">
      <w:rPr>
        <w:rStyle w:val="Seitenzahl"/>
        <w:sz w:val="28"/>
        <w:szCs w:val="28"/>
      </w:rPr>
      <w:fldChar w:fldCharType="end"/>
    </w:r>
  </w:p>
  <w:p w:rsidR="00475035" w:rsidRDefault="00475035">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48B" w:rsidRDefault="00E7248B" w:rsidP="00993CE6">
      <w:pPr>
        <w:spacing w:after="0" w:line="240" w:lineRule="auto"/>
      </w:pPr>
      <w:r>
        <w:separator/>
      </w:r>
    </w:p>
  </w:footnote>
  <w:footnote w:type="continuationSeparator" w:id="0">
    <w:p w:rsidR="00E7248B" w:rsidRDefault="00E7248B" w:rsidP="00993C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035" w:rsidRDefault="00475035" w:rsidP="006570F9">
    <w:r w:rsidRPr="002E683B">
      <w:rPr>
        <w:noProof/>
        <w:lang w:eastAsia="zh-CN"/>
      </w:rPr>
      <w:drawing>
        <wp:anchor distT="0" distB="0" distL="114300" distR="114300" simplePos="0" relativeHeight="251646976" behindDoc="1" locked="0" layoutInCell="1" allowOverlap="1">
          <wp:simplePos x="0" y="0"/>
          <wp:positionH relativeFrom="column">
            <wp:posOffset>4527278</wp:posOffset>
          </wp:positionH>
          <wp:positionV relativeFrom="paragraph">
            <wp:posOffset>242751</wp:posOffset>
          </wp:positionV>
          <wp:extent cx="1947672" cy="530352"/>
          <wp:effectExtent l="0" t="0" r="0" b="3175"/>
          <wp:wrapNone/>
          <wp:docPr id="41" name="Grafik 0" descr="BusinessLetter A_Head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usinessLetter A_Head copy.jpg"/>
                  <pic:cNvPicPr>
                    <a:picLocks noChangeAspect="1" noChangeArrowheads="1"/>
                  </pic:cNvPicPr>
                </pic:nvPicPr>
                <pic:blipFill>
                  <a:blip r:embed="rId1"/>
                  <a:srcRect b="65643"/>
                  <a:stretch>
                    <a:fillRect/>
                  </a:stretch>
                </pic:blipFill>
                <pic:spPr bwMode="auto">
                  <a:xfrm>
                    <a:off x="0" y="0"/>
                    <a:ext cx="1947672" cy="530352"/>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615" w:rsidRDefault="00265D44">
    <w:r>
      <w:rPr>
        <w:noProof/>
        <w:lang w:eastAsia="zh-CN"/>
      </w:rPr>
      <w:drawing>
        <wp:anchor distT="0" distB="0" distL="114300" distR="114300" simplePos="0" relativeHeight="251676672" behindDoc="1" locked="0" layoutInCell="1" allowOverlap="1">
          <wp:simplePos x="0" y="0"/>
          <wp:positionH relativeFrom="page">
            <wp:posOffset>-8109</wp:posOffset>
          </wp:positionH>
          <wp:positionV relativeFrom="page">
            <wp:posOffset>-13482</wp:posOffset>
          </wp:positionV>
          <wp:extent cx="7585200" cy="1810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ess_Release_Headline_DE.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85200" cy="1810800"/>
                  </a:xfrm>
                  <a:prstGeom prst="rect">
                    <a:avLst/>
                  </a:prstGeom>
                </pic:spPr>
              </pic:pic>
            </a:graphicData>
          </a:graphic>
        </wp:anchor>
      </w:drawing>
    </w:r>
    <w:r w:rsidR="00681736" w:rsidRPr="002E683B">
      <w:rPr>
        <w:noProof/>
        <w:lang w:eastAsia="zh-CN"/>
      </w:rPr>
      <w:drawing>
        <wp:anchor distT="0" distB="0" distL="114300" distR="114300" simplePos="0" relativeHeight="251674624" behindDoc="1" locked="0" layoutInCell="1" allowOverlap="1">
          <wp:simplePos x="0" y="0"/>
          <wp:positionH relativeFrom="column">
            <wp:posOffset>4526280</wp:posOffset>
          </wp:positionH>
          <wp:positionV relativeFrom="paragraph">
            <wp:posOffset>247015</wp:posOffset>
          </wp:positionV>
          <wp:extent cx="1947672" cy="530352"/>
          <wp:effectExtent l="0" t="0" r="0" b="3175"/>
          <wp:wrapNone/>
          <wp:docPr id="43" name="Grafik 0" descr="BusinessLetter A_Head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usinessLetter A_Head copy.jpg"/>
                  <pic:cNvPicPr>
                    <a:picLocks noChangeAspect="1" noChangeArrowheads="1"/>
                  </pic:cNvPicPr>
                </pic:nvPicPr>
                <pic:blipFill>
                  <a:blip r:embed="rId2"/>
                  <a:srcRect b="65643"/>
                  <a:stretch>
                    <a:fillRect/>
                  </a:stretch>
                </pic:blipFill>
                <pic:spPr bwMode="auto">
                  <a:xfrm>
                    <a:off x="0" y="0"/>
                    <a:ext cx="1947672" cy="530352"/>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0686"/>
    <w:multiLevelType w:val="multilevel"/>
    <w:tmpl w:val="8D9AB044"/>
    <w:lvl w:ilvl="0">
      <w:numFmt w:val="bullet"/>
      <w:lvlText w:val=""/>
      <w:lvlJc w:val="left"/>
      <w:pPr>
        <w:ind w:left="720" w:hanging="360"/>
      </w:pPr>
      <w:rPr>
        <w:rFonts w:ascii="Wingdings 3" w:hAnsi="Wingdings 3"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Arial" w:hAnsi="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12339D4"/>
    <w:multiLevelType w:val="hybridMultilevel"/>
    <w:tmpl w:val="8D1E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C5FF6"/>
    <w:multiLevelType w:val="hybridMultilevel"/>
    <w:tmpl w:val="879A7F16"/>
    <w:lvl w:ilvl="0" w:tplc="C278F524">
      <w:numFmt w:val="bullet"/>
      <w:lvlText w:val=""/>
      <w:lvlJc w:val="left"/>
      <w:pPr>
        <w:ind w:left="720" w:hanging="360"/>
      </w:pPr>
      <w:rPr>
        <w:rFonts w:ascii="Wingdings 3" w:eastAsiaTheme="minorHAnsi" w:hAnsi="Wingdings 3"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A23C9E"/>
    <w:multiLevelType w:val="hybridMultilevel"/>
    <w:tmpl w:val="57663578"/>
    <w:lvl w:ilvl="0" w:tplc="0B46BDEE">
      <w:numFmt w:val="bullet"/>
      <w:lvlText w:val=""/>
      <w:lvlJc w:val="left"/>
      <w:pPr>
        <w:ind w:left="720" w:hanging="360"/>
      </w:pPr>
      <w:rPr>
        <w:rFonts w:ascii="Wingdings 3" w:eastAsiaTheme="minorHAnsi" w:hAnsi="Wingdings 3"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C62BA3"/>
    <w:multiLevelType w:val="hybridMultilevel"/>
    <w:tmpl w:val="77A21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2F3EB8"/>
    <w:multiLevelType w:val="hybridMultilevel"/>
    <w:tmpl w:val="C5CA4A68"/>
    <w:lvl w:ilvl="0" w:tplc="65DAC76C">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C20542"/>
    <w:multiLevelType w:val="hybridMultilevel"/>
    <w:tmpl w:val="E54AE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F90B43"/>
    <w:multiLevelType w:val="hybridMultilevel"/>
    <w:tmpl w:val="8AEE4C2E"/>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21240FFE"/>
    <w:multiLevelType w:val="multilevel"/>
    <w:tmpl w:val="88E0648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FFC06B2"/>
    <w:multiLevelType w:val="hybridMultilevel"/>
    <w:tmpl w:val="1E18D1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nsid w:val="39691D95"/>
    <w:multiLevelType w:val="hybridMultilevel"/>
    <w:tmpl w:val="42F07216"/>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4A833A58"/>
    <w:multiLevelType w:val="hybridMultilevel"/>
    <w:tmpl w:val="1A7C84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nsid w:val="4ACE7F1B"/>
    <w:multiLevelType w:val="hybridMultilevel"/>
    <w:tmpl w:val="08EA6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710D16"/>
    <w:multiLevelType w:val="hybridMultilevel"/>
    <w:tmpl w:val="30847F7E"/>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nsid w:val="56C74CAF"/>
    <w:multiLevelType w:val="hybridMultilevel"/>
    <w:tmpl w:val="546C082C"/>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nsid w:val="5D5A01B2"/>
    <w:multiLevelType w:val="hybridMultilevel"/>
    <w:tmpl w:val="5AEEF81A"/>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nsid w:val="6CA66F95"/>
    <w:multiLevelType w:val="hybridMultilevel"/>
    <w:tmpl w:val="EB969AC8"/>
    <w:lvl w:ilvl="0" w:tplc="33964A5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CC7D83"/>
    <w:multiLevelType w:val="multilevel"/>
    <w:tmpl w:val="8D9AB044"/>
    <w:lvl w:ilvl="0">
      <w:numFmt w:val="bullet"/>
      <w:pStyle w:val="07-1BulletsLevel1"/>
      <w:lvlText w:val=""/>
      <w:lvlJc w:val="left"/>
      <w:pPr>
        <w:ind w:left="720" w:hanging="360"/>
      </w:pPr>
      <w:rPr>
        <w:rFonts w:ascii="Wingdings 3" w:hAnsi="Wingdings 3" w:hint="default"/>
      </w:rPr>
    </w:lvl>
    <w:lvl w:ilvl="1">
      <w:start w:val="1"/>
      <w:numFmt w:val="bullet"/>
      <w:pStyle w:val="07-2BulletsLevel2"/>
      <w:lvlText w:val=""/>
      <w:lvlJc w:val="left"/>
      <w:pPr>
        <w:ind w:left="1440" w:hanging="360"/>
      </w:pPr>
      <w:rPr>
        <w:rFonts w:ascii="Wingdings" w:hAnsi="Wingdings" w:hint="default"/>
      </w:rPr>
    </w:lvl>
    <w:lvl w:ilvl="2">
      <w:start w:val="1"/>
      <w:numFmt w:val="bullet"/>
      <w:pStyle w:val="07-3BulletsLevel3"/>
      <w:lvlText w:val="-"/>
      <w:lvlJc w:val="left"/>
      <w:pPr>
        <w:ind w:left="2160" w:hanging="360"/>
      </w:pPr>
      <w:rPr>
        <w:rFonts w:ascii="Arial" w:hAnsi="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F9D2EBA"/>
    <w:multiLevelType w:val="multilevel"/>
    <w:tmpl w:val="85C086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03F718D"/>
    <w:multiLevelType w:val="hybridMultilevel"/>
    <w:tmpl w:val="9D9A930C"/>
    <w:lvl w:ilvl="0" w:tplc="9F529D3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4BC1F51"/>
    <w:multiLevelType w:val="hybridMultilevel"/>
    <w:tmpl w:val="B394EAB4"/>
    <w:lvl w:ilvl="0" w:tplc="C278F524">
      <w:numFmt w:val="bullet"/>
      <w:lvlText w:val=""/>
      <w:lvlJc w:val="left"/>
      <w:pPr>
        <w:ind w:left="720" w:hanging="360"/>
      </w:pPr>
      <w:rPr>
        <w:rFonts w:ascii="Wingdings 3" w:eastAsiaTheme="minorHAnsi" w:hAnsi="Wingdings 3" w:cstheme="minorBidi" w:hint="default"/>
      </w:rPr>
    </w:lvl>
    <w:lvl w:ilvl="1" w:tplc="04090005">
      <w:start w:val="1"/>
      <w:numFmt w:val="bullet"/>
      <w:lvlText w:val=""/>
      <w:lvlJc w:val="left"/>
      <w:pPr>
        <w:ind w:left="1440" w:hanging="360"/>
      </w:pPr>
      <w:rPr>
        <w:rFonts w:ascii="Wingdings" w:hAnsi="Wingdings" w:hint="default"/>
      </w:rPr>
    </w:lvl>
    <w:lvl w:ilvl="2" w:tplc="1CCE4A54">
      <w:start w:val="1"/>
      <w:numFmt w:val="bullet"/>
      <w:lvlText w:val="-"/>
      <w:lvlJc w:val="left"/>
      <w:pPr>
        <w:ind w:left="2160" w:hanging="360"/>
      </w:pPr>
      <w:rPr>
        <w:rFonts w:ascii="Arial" w:hAnsi="Aria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741279"/>
    <w:multiLevelType w:val="hybridMultilevel"/>
    <w:tmpl w:val="710899C4"/>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10"/>
  </w:num>
  <w:num w:numId="4">
    <w:abstractNumId w:val="14"/>
  </w:num>
  <w:num w:numId="5">
    <w:abstractNumId w:val="7"/>
  </w:num>
  <w:num w:numId="6">
    <w:abstractNumId w:val="15"/>
  </w:num>
  <w:num w:numId="7">
    <w:abstractNumId w:val="18"/>
  </w:num>
  <w:num w:numId="8">
    <w:abstractNumId w:val="8"/>
  </w:num>
  <w:num w:numId="9">
    <w:abstractNumId w:val="9"/>
  </w:num>
  <w:num w:numId="10">
    <w:abstractNumId w:val="11"/>
  </w:num>
  <w:num w:numId="11">
    <w:abstractNumId w:val="16"/>
  </w:num>
  <w:num w:numId="12">
    <w:abstractNumId w:val="20"/>
  </w:num>
  <w:num w:numId="13">
    <w:abstractNumId w:val="1"/>
  </w:num>
  <w:num w:numId="14">
    <w:abstractNumId w:val="4"/>
  </w:num>
  <w:num w:numId="15">
    <w:abstractNumId w:val="12"/>
  </w:num>
  <w:num w:numId="16">
    <w:abstractNumId w:val="6"/>
  </w:num>
  <w:num w:numId="17">
    <w:abstractNumId w:val="2"/>
  </w:num>
  <w:num w:numId="18">
    <w:abstractNumId w:val="3"/>
  </w:num>
  <w:num w:numId="19">
    <w:abstractNumId w:val="17"/>
  </w:num>
  <w:num w:numId="20">
    <w:abstractNumId w:val="19"/>
  </w:num>
  <w:num w:numId="21">
    <w:abstractNumId w:val="5"/>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it-IT" w:vendorID="64" w:dllVersion="131078" w:nlCheck="1" w:checkStyle="0"/>
  <w:activeWritingStyle w:appName="MSWord" w:lang="en-US" w:vendorID="64" w:dllVersion="131078" w:nlCheck="1" w:checkStyle="0"/>
  <w:activeWritingStyle w:appName="MSWord" w:lang="de-AT" w:vendorID="64" w:dllVersion="131078" w:nlCheck="1" w:checkStyle="0"/>
  <w:activeWritingStyle w:appName="MSWord" w:lang="de-DE" w:vendorID="64" w:dllVersion="131078" w:nlCheck="1" w:checkStyle="0"/>
  <w:activeWritingStyle w:appName="MSWord" w:lang="fr-FR" w:vendorID="64" w:dllVersion="131078" w:nlCheck="1" w:checkStyle="1"/>
  <w:activeWritingStyle w:appName="MSWord" w:lang="en-GB" w:vendorID="64" w:dllVersion="131078" w:nlCheck="1" w:checkStyle="1"/>
  <w:proofState w:spelling="clean" w:grammar="clean"/>
  <w:stylePaneFormatFilter w:val="1021"/>
  <w:stylePaneSortMethod w:val="0000"/>
  <w:defaultTabStop w:val="706"/>
  <w:hyphenationZone w:val="425"/>
  <w:drawingGridHorizontalSpacing w:val="110"/>
  <w:displayHorizontalDrawingGridEvery w:val="2"/>
  <w:characterSpacingControl w:val="doNotCompress"/>
  <w:hdrShapeDefaults>
    <o:shapedefaults v:ext="edit" spidmax="9218"/>
    <o:shapelayout v:ext="edit">
      <o:idmap v:ext="edit" data="8"/>
    </o:shapelayout>
  </w:hdrShapeDefaults>
  <w:footnotePr>
    <w:footnote w:id="-1"/>
    <w:footnote w:id="0"/>
  </w:footnotePr>
  <w:endnotePr>
    <w:endnote w:id="-1"/>
    <w:endnote w:id="0"/>
  </w:endnotePr>
  <w:compat/>
  <w:rsids>
    <w:rsidRoot w:val="0004164A"/>
    <w:rsid w:val="000009AE"/>
    <w:rsid w:val="00005D77"/>
    <w:rsid w:val="00011983"/>
    <w:rsid w:val="00012153"/>
    <w:rsid w:val="00020E71"/>
    <w:rsid w:val="00021B90"/>
    <w:rsid w:val="00024AD9"/>
    <w:rsid w:val="0003336E"/>
    <w:rsid w:val="00035BD1"/>
    <w:rsid w:val="0004164A"/>
    <w:rsid w:val="000426E6"/>
    <w:rsid w:val="00047326"/>
    <w:rsid w:val="000508E6"/>
    <w:rsid w:val="00051924"/>
    <w:rsid w:val="00056C7E"/>
    <w:rsid w:val="00056D3D"/>
    <w:rsid w:val="00061034"/>
    <w:rsid w:val="000751BD"/>
    <w:rsid w:val="000A06BD"/>
    <w:rsid w:val="000B2CE7"/>
    <w:rsid w:val="000C1B50"/>
    <w:rsid w:val="000D55AE"/>
    <w:rsid w:val="000D6572"/>
    <w:rsid w:val="000E1F98"/>
    <w:rsid w:val="000F2CB3"/>
    <w:rsid w:val="00100FBA"/>
    <w:rsid w:val="00106871"/>
    <w:rsid w:val="0010696B"/>
    <w:rsid w:val="00111873"/>
    <w:rsid w:val="001207A2"/>
    <w:rsid w:val="001275B1"/>
    <w:rsid w:val="00127E4F"/>
    <w:rsid w:val="00130B55"/>
    <w:rsid w:val="001475AF"/>
    <w:rsid w:val="00155A02"/>
    <w:rsid w:val="00161074"/>
    <w:rsid w:val="00172033"/>
    <w:rsid w:val="001825B7"/>
    <w:rsid w:val="001949AA"/>
    <w:rsid w:val="001B4BFC"/>
    <w:rsid w:val="001C1946"/>
    <w:rsid w:val="001C3D05"/>
    <w:rsid w:val="001D321C"/>
    <w:rsid w:val="001E6AA6"/>
    <w:rsid w:val="00202E14"/>
    <w:rsid w:val="00206C9A"/>
    <w:rsid w:val="00207D63"/>
    <w:rsid w:val="002226BD"/>
    <w:rsid w:val="002401BD"/>
    <w:rsid w:val="00243E43"/>
    <w:rsid w:val="00265D44"/>
    <w:rsid w:val="002706C7"/>
    <w:rsid w:val="00273F06"/>
    <w:rsid w:val="00275C6C"/>
    <w:rsid w:val="00280C94"/>
    <w:rsid w:val="002810ED"/>
    <w:rsid w:val="00284601"/>
    <w:rsid w:val="00292CF7"/>
    <w:rsid w:val="0029579A"/>
    <w:rsid w:val="002A114D"/>
    <w:rsid w:val="002A4296"/>
    <w:rsid w:val="002B4B54"/>
    <w:rsid w:val="002B5CF9"/>
    <w:rsid w:val="002D0B93"/>
    <w:rsid w:val="002D3618"/>
    <w:rsid w:val="002D7C94"/>
    <w:rsid w:val="002E42A3"/>
    <w:rsid w:val="002E683B"/>
    <w:rsid w:val="002F1628"/>
    <w:rsid w:val="002F68FC"/>
    <w:rsid w:val="00301562"/>
    <w:rsid w:val="00321B09"/>
    <w:rsid w:val="003262DA"/>
    <w:rsid w:val="00333E10"/>
    <w:rsid w:val="00335508"/>
    <w:rsid w:val="00335FE7"/>
    <w:rsid w:val="0034444A"/>
    <w:rsid w:val="0035310B"/>
    <w:rsid w:val="00354395"/>
    <w:rsid w:val="0036629C"/>
    <w:rsid w:val="00380390"/>
    <w:rsid w:val="003B3DB2"/>
    <w:rsid w:val="003C331D"/>
    <w:rsid w:val="00411A85"/>
    <w:rsid w:val="004264E2"/>
    <w:rsid w:val="004302AC"/>
    <w:rsid w:val="004331CF"/>
    <w:rsid w:val="004441F4"/>
    <w:rsid w:val="00452832"/>
    <w:rsid w:val="0045504A"/>
    <w:rsid w:val="00465751"/>
    <w:rsid w:val="00471E09"/>
    <w:rsid w:val="00475035"/>
    <w:rsid w:val="0047776B"/>
    <w:rsid w:val="00484880"/>
    <w:rsid w:val="00485FCC"/>
    <w:rsid w:val="004900DC"/>
    <w:rsid w:val="0049463D"/>
    <w:rsid w:val="004A1BCA"/>
    <w:rsid w:val="004B3239"/>
    <w:rsid w:val="004D3783"/>
    <w:rsid w:val="004F1AC2"/>
    <w:rsid w:val="00537D6D"/>
    <w:rsid w:val="00542DDF"/>
    <w:rsid w:val="00547A7B"/>
    <w:rsid w:val="00562B6F"/>
    <w:rsid w:val="00571449"/>
    <w:rsid w:val="005728CC"/>
    <w:rsid w:val="005777CB"/>
    <w:rsid w:val="0059796B"/>
    <w:rsid w:val="005D6279"/>
    <w:rsid w:val="005E4D8C"/>
    <w:rsid w:val="005F074D"/>
    <w:rsid w:val="005F18DB"/>
    <w:rsid w:val="0060099C"/>
    <w:rsid w:val="00600D74"/>
    <w:rsid w:val="00627091"/>
    <w:rsid w:val="0063728C"/>
    <w:rsid w:val="0064198B"/>
    <w:rsid w:val="00641E88"/>
    <w:rsid w:val="006570F9"/>
    <w:rsid w:val="006620F9"/>
    <w:rsid w:val="006657CF"/>
    <w:rsid w:val="00666B16"/>
    <w:rsid w:val="00681736"/>
    <w:rsid w:val="00683279"/>
    <w:rsid w:val="006839A2"/>
    <w:rsid w:val="00690D9D"/>
    <w:rsid w:val="006B0416"/>
    <w:rsid w:val="006B302A"/>
    <w:rsid w:val="006B5B6D"/>
    <w:rsid w:val="006C0039"/>
    <w:rsid w:val="006C0736"/>
    <w:rsid w:val="006C5638"/>
    <w:rsid w:val="006D1E1C"/>
    <w:rsid w:val="007058FC"/>
    <w:rsid w:val="007176FD"/>
    <w:rsid w:val="00730F84"/>
    <w:rsid w:val="00734D24"/>
    <w:rsid w:val="00737042"/>
    <w:rsid w:val="007422EB"/>
    <w:rsid w:val="00757955"/>
    <w:rsid w:val="00761DCC"/>
    <w:rsid w:val="00762CB2"/>
    <w:rsid w:val="00767095"/>
    <w:rsid w:val="007715BA"/>
    <w:rsid w:val="00795D6A"/>
    <w:rsid w:val="007A1039"/>
    <w:rsid w:val="007A1CFB"/>
    <w:rsid w:val="007A1FCF"/>
    <w:rsid w:val="007A52FB"/>
    <w:rsid w:val="007B03A4"/>
    <w:rsid w:val="007B24AD"/>
    <w:rsid w:val="007B4806"/>
    <w:rsid w:val="007B55DA"/>
    <w:rsid w:val="007C2353"/>
    <w:rsid w:val="007D0068"/>
    <w:rsid w:val="007E380C"/>
    <w:rsid w:val="007E6F19"/>
    <w:rsid w:val="007F48CD"/>
    <w:rsid w:val="007F5185"/>
    <w:rsid w:val="007F777B"/>
    <w:rsid w:val="00803651"/>
    <w:rsid w:val="00805BAA"/>
    <w:rsid w:val="008162A6"/>
    <w:rsid w:val="00817DBC"/>
    <w:rsid w:val="00834630"/>
    <w:rsid w:val="00836DD2"/>
    <w:rsid w:val="00840568"/>
    <w:rsid w:val="00843703"/>
    <w:rsid w:val="00855DB0"/>
    <w:rsid w:val="008666C7"/>
    <w:rsid w:val="00870D3E"/>
    <w:rsid w:val="00895571"/>
    <w:rsid w:val="008A1268"/>
    <w:rsid w:val="008D612C"/>
    <w:rsid w:val="008F0E86"/>
    <w:rsid w:val="008F2F15"/>
    <w:rsid w:val="00910668"/>
    <w:rsid w:val="00913261"/>
    <w:rsid w:val="00937B35"/>
    <w:rsid w:val="009502E2"/>
    <w:rsid w:val="00956C93"/>
    <w:rsid w:val="00960094"/>
    <w:rsid w:val="00963232"/>
    <w:rsid w:val="0098769B"/>
    <w:rsid w:val="00993CE6"/>
    <w:rsid w:val="009A1A03"/>
    <w:rsid w:val="009C6CCF"/>
    <w:rsid w:val="009E2C0C"/>
    <w:rsid w:val="00A100CD"/>
    <w:rsid w:val="00A10F2C"/>
    <w:rsid w:val="00A207B3"/>
    <w:rsid w:val="00A25621"/>
    <w:rsid w:val="00A2575F"/>
    <w:rsid w:val="00A55D20"/>
    <w:rsid w:val="00A61EBC"/>
    <w:rsid w:val="00A66EEA"/>
    <w:rsid w:val="00A82FCA"/>
    <w:rsid w:val="00A83713"/>
    <w:rsid w:val="00A91ED4"/>
    <w:rsid w:val="00A93D61"/>
    <w:rsid w:val="00AA1140"/>
    <w:rsid w:val="00AB639C"/>
    <w:rsid w:val="00AB77CA"/>
    <w:rsid w:val="00AC2D20"/>
    <w:rsid w:val="00AC7BF4"/>
    <w:rsid w:val="00AE0C9D"/>
    <w:rsid w:val="00AF5D7D"/>
    <w:rsid w:val="00B05637"/>
    <w:rsid w:val="00B06E2B"/>
    <w:rsid w:val="00B34106"/>
    <w:rsid w:val="00B40A03"/>
    <w:rsid w:val="00B44A5C"/>
    <w:rsid w:val="00B45434"/>
    <w:rsid w:val="00B5199E"/>
    <w:rsid w:val="00B619BB"/>
    <w:rsid w:val="00B81C66"/>
    <w:rsid w:val="00B93271"/>
    <w:rsid w:val="00BA1F11"/>
    <w:rsid w:val="00BA38BD"/>
    <w:rsid w:val="00BD3B51"/>
    <w:rsid w:val="00BD3D82"/>
    <w:rsid w:val="00BE706E"/>
    <w:rsid w:val="00C0720E"/>
    <w:rsid w:val="00C16C41"/>
    <w:rsid w:val="00C173A8"/>
    <w:rsid w:val="00C3647C"/>
    <w:rsid w:val="00C609FB"/>
    <w:rsid w:val="00C92708"/>
    <w:rsid w:val="00CA0E69"/>
    <w:rsid w:val="00CA56BB"/>
    <w:rsid w:val="00CD3FD6"/>
    <w:rsid w:val="00CE5B63"/>
    <w:rsid w:val="00CF2CB6"/>
    <w:rsid w:val="00CF6E6E"/>
    <w:rsid w:val="00D12615"/>
    <w:rsid w:val="00D21AB7"/>
    <w:rsid w:val="00D23F77"/>
    <w:rsid w:val="00D31A54"/>
    <w:rsid w:val="00D52DC9"/>
    <w:rsid w:val="00D56489"/>
    <w:rsid w:val="00D57DD1"/>
    <w:rsid w:val="00D73D5B"/>
    <w:rsid w:val="00D7527F"/>
    <w:rsid w:val="00D822C1"/>
    <w:rsid w:val="00D8391B"/>
    <w:rsid w:val="00D841C7"/>
    <w:rsid w:val="00D92F17"/>
    <w:rsid w:val="00D950CF"/>
    <w:rsid w:val="00DA088E"/>
    <w:rsid w:val="00DA0FAF"/>
    <w:rsid w:val="00DA469E"/>
    <w:rsid w:val="00DB5F35"/>
    <w:rsid w:val="00DB6B1D"/>
    <w:rsid w:val="00DB7967"/>
    <w:rsid w:val="00DC23C5"/>
    <w:rsid w:val="00DD6AD9"/>
    <w:rsid w:val="00DE442E"/>
    <w:rsid w:val="00DE5C8B"/>
    <w:rsid w:val="00E00A82"/>
    <w:rsid w:val="00E016C3"/>
    <w:rsid w:val="00E01DA9"/>
    <w:rsid w:val="00E07ABB"/>
    <w:rsid w:val="00E10A89"/>
    <w:rsid w:val="00E11885"/>
    <w:rsid w:val="00E1345B"/>
    <w:rsid w:val="00E166B0"/>
    <w:rsid w:val="00E22B15"/>
    <w:rsid w:val="00E40351"/>
    <w:rsid w:val="00E413E1"/>
    <w:rsid w:val="00E44B3D"/>
    <w:rsid w:val="00E4535B"/>
    <w:rsid w:val="00E6194D"/>
    <w:rsid w:val="00E65EB5"/>
    <w:rsid w:val="00E7248B"/>
    <w:rsid w:val="00E83419"/>
    <w:rsid w:val="00E95308"/>
    <w:rsid w:val="00EA0A5C"/>
    <w:rsid w:val="00EA697E"/>
    <w:rsid w:val="00EB4E86"/>
    <w:rsid w:val="00ED533D"/>
    <w:rsid w:val="00EE1B44"/>
    <w:rsid w:val="00EF11FC"/>
    <w:rsid w:val="00F02662"/>
    <w:rsid w:val="00F20F6C"/>
    <w:rsid w:val="00F3151D"/>
    <w:rsid w:val="00F316AB"/>
    <w:rsid w:val="00F46AC5"/>
    <w:rsid w:val="00F623E1"/>
    <w:rsid w:val="00F66518"/>
    <w:rsid w:val="00F7111F"/>
    <w:rsid w:val="00F82163"/>
    <w:rsid w:val="00F93ECF"/>
    <w:rsid w:val="00FA1E78"/>
    <w:rsid w:val="00FA6022"/>
    <w:rsid w:val="00FA6357"/>
    <w:rsid w:val="00FB1AAB"/>
    <w:rsid w:val="00FC0B33"/>
    <w:rsid w:val="00FC5AA4"/>
    <w:rsid w:val="00FC701F"/>
    <w:rsid w:val="00FD26F4"/>
    <w:rsid w:val="00FE120D"/>
    <w:rsid w:val="00FE1489"/>
    <w:rsid w:val="00FF73D8"/>
  </w:rsids>
  <m:mathPr>
    <m:mathFont m:val="Cambria Math"/>
    <m:brkBin m:val="before"/>
    <m:brkBinSub m:val="--"/>
    <m:smallFrac m:val="off"/>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AT" w:eastAsia="de-AT"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rsid w:val="00805BAA"/>
    <w:pPr>
      <w:spacing w:after="200" w:line="276" w:lineRule="auto"/>
    </w:pPr>
    <w:rPr>
      <w:rFonts w:asciiTheme="minorHAnsi" w:eastAsiaTheme="minorHAnsi" w:hAnsiTheme="minorHAnsi" w:cstheme="minorBidi"/>
      <w:sz w:val="22"/>
      <w:szCs w:val="22"/>
      <w:lang w:eastAsia="en-US"/>
    </w:rPr>
  </w:style>
  <w:style w:type="paragraph" w:styleId="berschrift1">
    <w:name w:val="heading 1"/>
    <w:aliases w:val="Subheadline"/>
    <w:basedOn w:val="Standard"/>
    <w:next w:val="Standard"/>
    <w:link w:val="berschrift1Zchn"/>
    <w:rsid w:val="00051924"/>
    <w:pPr>
      <w:keepNext/>
      <w:spacing w:before="720" w:after="120" w:line="240" w:lineRule="auto"/>
      <w:outlineLvl w:val="0"/>
    </w:pPr>
    <w:rPr>
      <w:rFonts w:ascii="Arial" w:eastAsia="Times New Roman" w:hAnsi="Arial"/>
      <w:b/>
      <w:spacing w:val="-8"/>
      <w:sz w:val="32"/>
      <w:szCs w:val="20"/>
      <w:lang w:val="en-US" w:eastAsia="de-DE"/>
    </w:rPr>
  </w:style>
  <w:style w:type="paragraph" w:styleId="berschrift2">
    <w:name w:val="heading 2"/>
    <w:basedOn w:val="Standard"/>
    <w:next w:val="Standard"/>
    <w:link w:val="berschrift2Zchn"/>
    <w:uiPriority w:val="9"/>
    <w:semiHidden/>
    <w:unhideWhenUsed/>
    <w:rsid w:val="00CE5B63"/>
    <w:pPr>
      <w:keepNext/>
      <w:keepLines/>
      <w:spacing w:before="200" w:after="0"/>
      <w:outlineLvl w:val="1"/>
    </w:pPr>
    <w:rPr>
      <w:rFonts w:ascii="Cambria" w:eastAsia="Times New Roman" w:hAnsi="Cambria"/>
      <w:b/>
      <w:bCs/>
      <w:color w:val="4F81B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354395"/>
    <w:pPr>
      <w:tabs>
        <w:tab w:val="center" w:pos="4536"/>
        <w:tab w:val="right" w:pos="9072"/>
      </w:tabs>
      <w:spacing w:after="0" w:line="240" w:lineRule="auto"/>
    </w:pPr>
  </w:style>
  <w:style w:type="character" w:customStyle="1" w:styleId="KopfzeileZchn">
    <w:name w:val="Kopfzeile Zchn"/>
    <w:basedOn w:val="Absatz-Standardschriftart"/>
    <w:link w:val="Kopfzeile"/>
    <w:rsid w:val="00354395"/>
    <w:rPr>
      <w:sz w:val="22"/>
      <w:szCs w:val="22"/>
      <w:lang w:eastAsia="en-US"/>
    </w:rPr>
  </w:style>
  <w:style w:type="paragraph" w:styleId="Fuzeile">
    <w:name w:val="footer"/>
    <w:basedOn w:val="Standard"/>
    <w:link w:val="FuzeileZchn"/>
    <w:uiPriority w:val="99"/>
    <w:unhideWhenUsed/>
    <w:rsid w:val="00993C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93CE6"/>
  </w:style>
  <w:style w:type="paragraph" w:styleId="Sprechblasentext">
    <w:name w:val="Balloon Text"/>
    <w:basedOn w:val="Standard"/>
    <w:link w:val="SprechblasentextZchn"/>
    <w:uiPriority w:val="99"/>
    <w:semiHidden/>
    <w:unhideWhenUsed/>
    <w:rsid w:val="00993CE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93CE6"/>
    <w:rPr>
      <w:rFonts w:ascii="Tahoma" w:hAnsi="Tahoma" w:cs="Tahoma"/>
      <w:sz w:val="16"/>
      <w:szCs w:val="16"/>
    </w:rPr>
  </w:style>
  <w:style w:type="paragraph" w:styleId="KeinLeerraum">
    <w:name w:val="No Spacing"/>
    <w:uiPriority w:val="1"/>
    <w:rsid w:val="00DE442E"/>
    <w:rPr>
      <w:sz w:val="22"/>
      <w:szCs w:val="22"/>
      <w:lang w:eastAsia="en-US"/>
    </w:rPr>
  </w:style>
  <w:style w:type="character" w:customStyle="1" w:styleId="berschrift1Zchn">
    <w:name w:val="Überschrift 1 Zchn"/>
    <w:aliases w:val="Subheadline Zchn"/>
    <w:basedOn w:val="Absatz-Standardschriftart"/>
    <w:link w:val="berschrift1"/>
    <w:rsid w:val="00051924"/>
    <w:rPr>
      <w:rFonts w:ascii="Arial" w:eastAsia="Times New Roman" w:hAnsi="Arial"/>
      <w:b/>
      <w:spacing w:val="-8"/>
      <w:sz w:val="32"/>
      <w:lang w:val="en-US" w:eastAsia="de-DE"/>
    </w:rPr>
  </w:style>
  <w:style w:type="character" w:customStyle="1" w:styleId="berschrift2Zchn">
    <w:name w:val="Überschrift 2 Zchn"/>
    <w:basedOn w:val="Absatz-Standardschriftart"/>
    <w:link w:val="berschrift2"/>
    <w:uiPriority w:val="9"/>
    <w:semiHidden/>
    <w:rsid w:val="00CE5B63"/>
    <w:rPr>
      <w:rFonts w:ascii="Cambria" w:eastAsia="Times New Roman" w:hAnsi="Cambria" w:cs="Times New Roman"/>
      <w:b/>
      <w:bCs/>
      <w:color w:val="4F81BD"/>
      <w:sz w:val="26"/>
      <w:szCs w:val="26"/>
    </w:rPr>
  </w:style>
  <w:style w:type="paragraph" w:styleId="Titel">
    <w:name w:val="Title"/>
    <w:aliases w:val="Lead PR"/>
    <w:next w:val="05BodyTextPR"/>
    <w:link w:val="TitelZchn"/>
    <w:uiPriority w:val="10"/>
    <w:rsid w:val="001825B7"/>
    <w:pPr>
      <w:spacing w:before="240" w:after="240"/>
      <w:contextualSpacing/>
    </w:pPr>
    <w:rPr>
      <w:rFonts w:ascii="Arial" w:eastAsiaTheme="majorEastAsia" w:hAnsi="Arial" w:cstheme="majorBidi"/>
      <w:i/>
      <w:spacing w:val="-10"/>
      <w:kern w:val="28"/>
      <w:sz w:val="22"/>
      <w:szCs w:val="56"/>
      <w:lang w:eastAsia="en-US"/>
    </w:rPr>
  </w:style>
  <w:style w:type="paragraph" w:customStyle="1" w:styleId="ContinousText">
    <w:name w:val="Continous Text"/>
    <w:basedOn w:val="Standard"/>
    <w:link w:val="ContinousTextZchn"/>
    <w:rsid w:val="00FC0B33"/>
    <w:pPr>
      <w:autoSpaceDE w:val="0"/>
      <w:autoSpaceDN w:val="0"/>
      <w:adjustRightInd w:val="0"/>
      <w:spacing w:after="0"/>
      <w:jc w:val="both"/>
    </w:pPr>
    <w:rPr>
      <w:rFonts w:ascii="Arial" w:hAnsi="Arial" w:cs="Arial"/>
    </w:rPr>
  </w:style>
  <w:style w:type="paragraph" w:customStyle="1" w:styleId="01Location-DatePR">
    <w:name w:val="01 Location-Date PR"/>
    <w:next w:val="02KickerPR"/>
    <w:link w:val="01Location-DatePRChar"/>
    <w:qFormat/>
    <w:rsid w:val="006B5B6D"/>
    <w:pPr>
      <w:spacing w:after="480" w:line="276" w:lineRule="auto"/>
    </w:pPr>
    <w:rPr>
      <w:rFonts w:ascii="Arial" w:eastAsiaTheme="minorHAnsi" w:hAnsi="Arial" w:cstheme="minorBidi"/>
      <w:sz w:val="22"/>
      <w:szCs w:val="22"/>
      <w:lang w:val="en-US" w:eastAsia="en-US"/>
    </w:rPr>
  </w:style>
  <w:style w:type="paragraph" w:customStyle="1" w:styleId="02KickerPR">
    <w:name w:val="02 Kicker PR"/>
    <w:next w:val="03HeadlinePR"/>
    <w:link w:val="02KickerPRChar"/>
    <w:qFormat/>
    <w:rsid w:val="006B5B6D"/>
    <w:pPr>
      <w:autoSpaceDE w:val="0"/>
      <w:autoSpaceDN w:val="0"/>
      <w:adjustRightInd w:val="0"/>
      <w:spacing w:line="276" w:lineRule="auto"/>
    </w:pPr>
    <w:rPr>
      <w:rFonts w:ascii="Arial" w:eastAsia="Times New Roman" w:hAnsi="Arial"/>
      <w:b/>
      <w:color w:val="000000"/>
      <w:sz w:val="28"/>
      <w:szCs w:val="36"/>
      <w:lang w:val="en-US" w:eastAsia="de-DE"/>
    </w:rPr>
  </w:style>
  <w:style w:type="paragraph" w:customStyle="1" w:styleId="COPA-DATATabellenberschrift">
    <w:name w:val="COPA-DATA Tabellenüberschrift"/>
    <w:basedOn w:val="KeinLeerraum"/>
    <w:rsid w:val="00F66518"/>
    <w:rPr>
      <w:rFonts w:ascii="Arial" w:hAnsi="Arial" w:cs="Arial"/>
      <w:color w:val="FFFFFF"/>
      <w:sz w:val="20"/>
      <w:szCs w:val="20"/>
      <w:lang w:val="it-IT"/>
    </w:rPr>
  </w:style>
  <w:style w:type="character" w:styleId="Seitenzahl">
    <w:name w:val="page number"/>
    <w:basedOn w:val="Absatz-Standardschriftart"/>
    <w:semiHidden/>
    <w:rsid w:val="00F66518"/>
    <w:rPr>
      <w:rFonts w:ascii="Times New Roman" w:hAnsi="Times New Roman"/>
      <w:b/>
      <w:color w:val="FFFFFF"/>
      <w:spacing w:val="0"/>
      <w:sz w:val="24"/>
    </w:rPr>
  </w:style>
  <w:style w:type="table" w:styleId="Tabellengitternetz">
    <w:name w:val="Table Grid"/>
    <w:basedOn w:val="NormaleTabelle"/>
    <w:uiPriority w:val="59"/>
    <w:rsid w:val="0091066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NormaleTabelle"/>
    <w:uiPriority w:val="60"/>
    <w:rsid w:val="0091066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NormaleTabelle"/>
    <w:uiPriority w:val="60"/>
    <w:rsid w:val="00910668"/>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HelleSchattierung-Akzent3">
    <w:name w:val="Light Shading Accent 3"/>
    <w:basedOn w:val="NormaleTabelle"/>
    <w:uiPriority w:val="60"/>
    <w:rsid w:val="00910668"/>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TitelZchn">
    <w:name w:val="Titel Zchn"/>
    <w:aliases w:val="Lead PR Zchn"/>
    <w:basedOn w:val="Absatz-Standardschriftart"/>
    <w:link w:val="Titel"/>
    <w:uiPriority w:val="10"/>
    <w:rsid w:val="001825B7"/>
    <w:rPr>
      <w:rFonts w:ascii="Arial" w:eastAsiaTheme="majorEastAsia" w:hAnsi="Arial" w:cstheme="majorBidi"/>
      <w:i/>
      <w:spacing w:val="-10"/>
      <w:kern w:val="28"/>
      <w:sz w:val="22"/>
      <w:szCs w:val="56"/>
      <w:lang w:eastAsia="en-US"/>
    </w:rPr>
  </w:style>
  <w:style w:type="paragraph" w:styleId="berarbeitung">
    <w:name w:val="Revision"/>
    <w:hidden/>
    <w:uiPriority w:val="99"/>
    <w:semiHidden/>
    <w:rsid w:val="00380390"/>
    <w:rPr>
      <w:sz w:val="22"/>
      <w:szCs w:val="22"/>
      <w:lang w:eastAsia="en-US"/>
    </w:rPr>
  </w:style>
  <w:style w:type="character" w:styleId="Kommentarzeichen">
    <w:name w:val="annotation reference"/>
    <w:basedOn w:val="Absatz-Standardschriftart"/>
    <w:semiHidden/>
    <w:rsid w:val="00380390"/>
    <w:rPr>
      <w:sz w:val="16"/>
      <w:szCs w:val="16"/>
    </w:rPr>
  </w:style>
  <w:style w:type="paragraph" w:styleId="Kommentartext">
    <w:name w:val="annotation text"/>
    <w:basedOn w:val="Standard"/>
    <w:link w:val="KommentartextZchn"/>
    <w:semiHidden/>
    <w:rsid w:val="00380390"/>
    <w:rPr>
      <w:sz w:val="20"/>
      <w:szCs w:val="20"/>
    </w:rPr>
  </w:style>
  <w:style w:type="character" w:customStyle="1" w:styleId="KommentartextZchn">
    <w:name w:val="Kommentartext Zchn"/>
    <w:basedOn w:val="Absatz-Standardschriftart"/>
    <w:link w:val="Kommentartext"/>
    <w:semiHidden/>
    <w:rsid w:val="00380390"/>
    <w:rPr>
      <w:rFonts w:ascii="Calibri" w:eastAsia="Calibri" w:hAnsi="Calibri" w:cs="Times New Roman"/>
      <w:sz w:val="20"/>
      <w:szCs w:val="20"/>
    </w:rPr>
  </w:style>
  <w:style w:type="paragraph" w:customStyle="1" w:styleId="03HeadlinePR">
    <w:name w:val="03 Headline PR"/>
    <w:link w:val="03HeadlinePRChar"/>
    <w:qFormat/>
    <w:rsid w:val="006B5B6D"/>
    <w:pPr>
      <w:spacing w:after="360" w:line="276" w:lineRule="auto"/>
    </w:pPr>
    <w:rPr>
      <w:rFonts w:ascii="Arial" w:eastAsia="Times New Roman" w:hAnsi="Arial" w:cstheme="minorBidi"/>
      <w:b/>
      <w:sz w:val="36"/>
      <w:lang w:val="en-US" w:eastAsia="de-DE"/>
    </w:rPr>
  </w:style>
  <w:style w:type="character" w:customStyle="1" w:styleId="ContinousTextZchn">
    <w:name w:val="Continous Text Zchn"/>
    <w:basedOn w:val="Absatz-Standardschriftart"/>
    <w:link w:val="ContinousText"/>
    <w:rsid w:val="00FC0B33"/>
    <w:rPr>
      <w:rFonts w:ascii="Arial" w:hAnsi="Arial" w:cs="Arial"/>
      <w:sz w:val="22"/>
      <w:szCs w:val="22"/>
      <w:lang w:eastAsia="en-US"/>
    </w:rPr>
  </w:style>
  <w:style w:type="character" w:customStyle="1" w:styleId="03HeadlinePRChar">
    <w:name w:val="03 Headline PR Char"/>
    <w:basedOn w:val="ContinousTextZchn"/>
    <w:link w:val="03HeadlinePR"/>
    <w:rsid w:val="006B5B6D"/>
    <w:rPr>
      <w:rFonts w:ascii="Arial" w:eastAsia="Times New Roman" w:hAnsi="Arial" w:cstheme="minorBidi"/>
      <w:b/>
      <w:sz w:val="36"/>
      <w:szCs w:val="22"/>
      <w:lang w:val="en-US" w:eastAsia="de-DE"/>
    </w:rPr>
  </w:style>
  <w:style w:type="paragraph" w:customStyle="1" w:styleId="Default">
    <w:name w:val="Default"/>
    <w:rsid w:val="00E413E1"/>
    <w:pPr>
      <w:autoSpaceDE w:val="0"/>
      <w:autoSpaceDN w:val="0"/>
      <w:adjustRightInd w:val="0"/>
    </w:pPr>
    <w:rPr>
      <w:rFonts w:ascii="Arial" w:eastAsia="Times New Roman" w:hAnsi="Arial" w:cs="Arial"/>
      <w:color w:val="000000"/>
      <w:sz w:val="24"/>
      <w:szCs w:val="24"/>
    </w:rPr>
  </w:style>
  <w:style w:type="character" w:styleId="Hyperlink">
    <w:name w:val="Hyperlink"/>
    <w:basedOn w:val="Absatz-Standardschriftart"/>
    <w:uiPriority w:val="99"/>
    <w:unhideWhenUsed/>
    <w:rsid w:val="00E413E1"/>
    <w:rPr>
      <w:color w:val="0000FF"/>
      <w:u w:val="single"/>
    </w:rPr>
  </w:style>
  <w:style w:type="character" w:customStyle="1" w:styleId="01Location-DatePRChar">
    <w:name w:val="01 Location-Date PR Char"/>
    <w:basedOn w:val="DatumZchn"/>
    <w:link w:val="01Location-DatePR"/>
    <w:rsid w:val="006B5B6D"/>
    <w:rPr>
      <w:rFonts w:ascii="Arial" w:eastAsiaTheme="minorHAnsi" w:hAnsi="Arial" w:cstheme="minorBidi"/>
      <w:sz w:val="22"/>
      <w:szCs w:val="22"/>
      <w:lang w:val="en-US" w:eastAsia="en-US"/>
    </w:rPr>
  </w:style>
  <w:style w:type="paragraph" w:styleId="Datum">
    <w:name w:val="Date"/>
    <w:basedOn w:val="Standard"/>
    <w:next w:val="Standard"/>
    <w:link w:val="DatumZchn"/>
    <w:uiPriority w:val="99"/>
    <w:semiHidden/>
    <w:unhideWhenUsed/>
    <w:rsid w:val="00333E10"/>
  </w:style>
  <w:style w:type="character" w:customStyle="1" w:styleId="DatumZchn">
    <w:name w:val="Datum Zchn"/>
    <w:basedOn w:val="Absatz-Standardschriftart"/>
    <w:link w:val="Datum"/>
    <w:uiPriority w:val="99"/>
    <w:semiHidden/>
    <w:rsid w:val="00333E10"/>
    <w:rPr>
      <w:sz w:val="22"/>
      <w:szCs w:val="22"/>
      <w:lang w:eastAsia="en-US"/>
    </w:rPr>
  </w:style>
  <w:style w:type="character" w:customStyle="1" w:styleId="02KickerPRChar">
    <w:name w:val="02 Kicker PR Char"/>
    <w:basedOn w:val="Absatz-Standardschriftart"/>
    <w:link w:val="02KickerPR"/>
    <w:rsid w:val="006B5B6D"/>
    <w:rPr>
      <w:rFonts w:ascii="Arial" w:eastAsia="Times New Roman" w:hAnsi="Arial"/>
      <w:b/>
      <w:color w:val="000000"/>
      <w:sz w:val="28"/>
      <w:szCs w:val="36"/>
      <w:lang w:val="en-US" w:eastAsia="de-DE"/>
    </w:rPr>
  </w:style>
  <w:style w:type="paragraph" w:customStyle="1" w:styleId="05BodyTextPR">
    <w:name w:val="05 Body Text PR"/>
    <w:link w:val="05BodyTextPRChar"/>
    <w:qFormat/>
    <w:rsid w:val="006B5B6D"/>
    <w:pPr>
      <w:spacing w:after="360" w:line="276" w:lineRule="auto"/>
    </w:pPr>
    <w:rPr>
      <w:rFonts w:ascii="Arial" w:eastAsia="Times New Roman" w:hAnsi="Arial"/>
      <w:sz w:val="22"/>
      <w:lang w:val="en-US" w:eastAsia="de-DE"/>
    </w:rPr>
  </w:style>
  <w:style w:type="paragraph" w:customStyle="1" w:styleId="04LeadTextPR">
    <w:name w:val="04 Lead Text PR"/>
    <w:next w:val="05BodyTextPR"/>
    <w:link w:val="04LeadTextPRChar"/>
    <w:qFormat/>
    <w:rsid w:val="006B5B6D"/>
    <w:pPr>
      <w:spacing w:after="360" w:line="276" w:lineRule="auto"/>
    </w:pPr>
    <w:rPr>
      <w:rFonts w:ascii="Arial" w:eastAsiaTheme="majorEastAsia" w:hAnsi="Arial" w:cstheme="majorBidi"/>
      <w:i/>
      <w:kern w:val="28"/>
      <w:sz w:val="22"/>
      <w:szCs w:val="56"/>
      <w:lang w:val="en-US" w:eastAsia="en-US"/>
    </w:rPr>
  </w:style>
  <w:style w:type="character" w:customStyle="1" w:styleId="05BodyTextPRChar">
    <w:name w:val="05 Body Text PR Char"/>
    <w:basedOn w:val="Absatz-Standardschriftart"/>
    <w:link w:val="05BodyTextPR"/>
    <w:rsid w:val="006B5B6D"/>
    <w:rPr>
      <w:rFonts w:ascii="Arial" w:eastAsia="Times New Roman" w:hAnsi="Arial"/>
      <w:sz w:val="22"/>
      <w:lang w:val="en-US" w:eastAsia="de-DE"/>
    </w:rPr>
  </w:style>
  <w:style w:type="paragraph" w:customStyle="1" w:styleId="06SubheadlinePR">
    <w:name w:val="06 Subheadline PR"/>
    <w:next w:val="05BodyTextPR"/>
    <w:link w:val="06SubheadlinePRChar"/>
    <w:qFormat/>
    <w:rsid w:val="006B5B6D"/>
    <w:pPr>
      <w:spacing w:after="120" w:line="276" w:lineRule="auto"/>
    </w:pPr>
    <w:rPr>
      <w:rFonts w:ascii="Arial" w:eastAsia="Times New Roman" w:hAnsi="Arial"/>
      <w:b/>
      <w:sz w:val="28"/>
      <w:lang w:val="en-US" w:eastAsia="de-DE"/>
    </w:rPr>
  </w:style>
  <w:style w:type="character" w:customStyle="1" w:styleId="04LeadTextPRChar">
    <w:name w:val="04 Lead Text PR Char"/>
    <w:basedOn w:val="Absatz-Standardschriftart"/>
    <w:link w:val="04LeadTextPR"/>
    <w:rsid w:val="006B5B6D"/>
    <w:rPr>
      <w:rFonts w:ascii="Arial" w:eastAsiaTheme="majorEastAsia" w:hAnsi="Arial" w:cstheme="majorBidi"/>
      <w:i/>
      <w:kern w:val="28"/>
      <w:sz w:val="22"/>
      <w:szCs w:val="56"/>
      <w:lang w:val="en-US" w:eastAsia="en-US"/>
    </w:rPr>
  </w:style>
  <w:style w:type="paragraph" w:customStyle="1" w:styleId="08HLCaptionPR">
    <w:name w:val="08 HL Caption PR"/>
    <w:link w:val="08HLCaptionPRChar"/>
    <w:qFormat/>
    <w:rsid w:val="00CF6E6E"/>
    <w:pPr>
      <w:spacing w:after="120" w:line="276" w:lineRule="auto"/>
    </w:pPr>
    <w:rPr>
      <w:rFonts w:ascii="Arial" w:eastAsiaTheme="majorEastAsia" w:hAnsi="Arial" w:cstheme="majorBidi"/>
      <w:b/>
      <w:kern w:val="28"/>
      <w:sz w:val="22"/>
      <w:szCs w:val="56"/>
      <w:lang w:val="en-US" w:eastAsia="en-US"/>
    </w:rPr>
  </w:style>
  <w:style w:type="character" w:customStyle="1" w:styleId="06SubheadlinePRChar">
    <w:name w:val="06 Subheadline PR Char"/>
    <w:basedOn w:val="Absatz-Standardschriftart"/>
    <w:link w:val="06SubheadlinePR"/>
    <w:rsid w:val="006B5B6D"/>
    <w:rPr>
      <w:rFonts w:ascii="Arial" w:eastAsia="Times New Roman" w:hAnsi="Arial"/>
      <w:b/>
      <w:sz w:val="28"/>
      <w:lang w:val="en-US" w:eastAsia="de-DE"/>
    </w:rPr>
  </w:style>
  <w:style w:type="paragraph" w:customStyle="1" w:styleId="13ContactPR">
    <w:name w:val="13 Contact PR"/>
    <w:link w:val="13ContactPRChar"/>
    <w:qFormat/>
    <w:rsid w:val="001275B1"/>
    <w:pPr>
      <w:spacing w:line="276" w:lineRule="auto"/>
    </w:pPr>
    <w:rPr>
      <w:rFonts w:ascii="Arial" w:eastAsia="Times New Roman" w:hAnsi="Arial"/>
      <w:sz w:val="22"/>
      <w:lang w:val="en-US" w:eastAsia="de-DE"/>
    </w:rPr>
  </w:style>
  <w:style w:type="character" w:customStyle="1" w:styleId="08HLCaptionPRChar">
    <w:name w:val="08 HL Caption PR Char"/>
    <w:basedOn w:val="Absatz-Standardschriftart"/>
    <w:link w:val="08HLCaptionPR"/>
    <w:rsid w:val="00CF6E6E"/>
    <w:rPr>
      <w:rFonts w:ascii="Arial" w:eastAsiaTheme="majorEastAsia" w:hAnsi="Arial" w:cstheme="majorBidi"/>
      <w:b/>
      <w:kern w:val="28"/>
      <w:sz w:val="22"/>
      <w:szCs w:val="56"/>
      <w:lang w:val="en-US" w:eastAsia="en-US"/>
    </w:rPr>
  </w:style>
  <w:style w:type="character" w:customStyle="1" w:styleId="13ContactPRChar">
    <w:name w:val="13 Contact PR Char"/>
    <w:basedOn w:val="Absatz-Standardschriftart"/>
    <w:link w:val="13ContactPR"/>
    <w:rsid w:val="001275B1"/>
    <w:rPr>
      <w:rFonts w:ascii="Arial" w:eastAsia="Times New Roman" w:hAnsi="Arial"/>
      <w:sz w:val="22"/>
      <w:lang w:val="en-US" w:eastAsia="de-DE"/>
    </w:rPr>
  </w:style>
  <w:style w:type="paragraph" w:customStyle="1" w:styleId="KickerPR">
    <w:name w:val="Kicker PR"/>
    <w:rsid w:val="00243E43"/>
    <w:pPr>
      <w:autoSpaceDE w:val="0"/>
      <w:autoSpaceDN w:val="0"/>
      <w:adjustRightInd w:val="0"/>
      <w:spacing w:before="120" w:after="600"/>
    </w:pPr>
    <w:rPr>
      <w:rFonts w:ascii="Arial" w:eastAsia="Times New Roman" w:hAnsi="Arial"/>
      <w:b/>
      <w:spacing w:val="-8"/>
      <w:sz w:val="28"/>
      <w:szCs w:val="36"/>
      <w:lang w:val="en-US" w:eastAsia="de-DE"/>
    </w:rPr>
  </w:style>
  <w:style w:type="paragraph" w:customStyle="1" w:styleId="10HLBoilerplatePR">
    <w:name w:val="10 HL Boilerplate PR"/>
    <w:next w:val="11BoilerplatePR"/>
    <w:link w:val="10HLBoilerplatePRChar"/>
    <w:qFormat/>
    <w:rsid w:val="007B24AD"/>
    <w:pPr>
      <w:spacing w:after="120" w:line="276" w:lineRule="auto"/>
    </w:pPr>
    <w:rPr>
      <w:rFonts w:ascii="Arial" w:eastAsiaTheme="minorHAnsi" w:hAnsi="Arial" w:cs="Arial"/>
      <w:b/>
      <w:szCs w:val="18"/>
      <w:lang w:val="en-US" w:eastAsia="en-US"/>
    </w:rPr>
  </w:style>
  <w:style w:type="paragraph" w:customStyle="1" w:styleId="11BoilerplatePR">
    <w:name w:val="11 Boilerplate PR"/>
    <w:link w:val="11BoilerplatePRChar"/>
    <w:qFormat/>
    <w:rsid w:val="00CA56BB"/>
    <w:pPr>
      <w:spacing w:after="360" w:line="276" w:lineRule="auto"/>
    </w:pPr>
    <w:rPr>
      <w:rFonts w:ascii="Arial" w:hAnsi="Arial"/>
      <w:szCs w:val="22"/>
      <w:lang w:eastAsia="en-US"/>
    </w:rPr>
  </w:style>
  <w:style w:type="character" w:customStyle="1" w:styleId="10HLBoilerplatePRChar">
    <w:name w:val="10 HL Boilerplate PR Char"/>
    <w:basedOn w:val="Absatz-Standardschriftart"/>
    <w:link w:val="10HLBoilerplatePR"/>
    <w:rsid w:val="007B24AD"/>
    <w:rPr>
      <w:rFonts w:ascii="Arial" w:eastAsiaTheme="minorHAnsi" w:hAnsi="Arial" w:cs="Arial"/>
      <w:b/>
      <w:szCs w:val="18"/>
      <w:lang w:val="en-US" w:eastAsia="en-US"/>
    </w:rPr>
  </w:style>
  <w:style w:type="character" w:customStyle="1" w:styleId="11BoilerplatePRChar">
    <w:name w:val="11 Boilerplate PR Char"/>
    <w:basedOn w:val="10HLBoilerplatePRChar"/>
    <w:link w:val="11BoilerplatePR"/>
    <w:rsid w:val="00CA56BB"/>
    <w:rPr>
      <w:rFonts w:ascii="Arial" w:eastAsiaTheme="minorHAnsi" w:hAnsi="Arial" w:cs="Arial"/>
      <w:b w:val="0"/>
      <w:szCs w:val="22"/>
      <w:lang w:val="en-US" w:eastAsia="en-US"/>
    </w:rPr>
  </w:style>
  <w:style w:type="paragraph" w:customStyle="1" w:styleId="09FilenamePR">
    <w:name w:val="09 Filename PR"/>
    <w:next w:val="05BodyTextPR"/>
    <w:link w:val="09FilenamePRChar"/>
    <w:qFormat/>
    <w:rsid w:val="007B24AD"/>
    <w:pPr>
      <w:spacing w:after="360" w:line="276" w:lineRule="auto"/>
    </w:pPr>
    <w:rPr>
      <w:rFonts w:ascii="Arial" w:eastAsiaTheme="majorEastAsia" w:hAnsi="Arial" w:cstheme="majorBidi"/>
      <w:i/>
      <w:spacing w:val="-10"/>
      <w:kern w:val="28"/>
      <w:sz w:val="22"/>
      <w:szCs w:val="56"/>
      <w:lang w:val="en-US" w:eastAsia="en-US"/>
    </w:rPr>
  </w:style>
  <w:style w:type="paragraph" w:customStyle="1" w:styleId="12HLContactPR">
    <w:name w:val="12 HL Contact PR"/>
    <w:next w:val="13ContactPR"/>
    <w:link w:val="12HLContactPRChar"/>
    <w:qFormat/>
    <w:rsid w:val="007B24AD"/>
    <w:pPr>
      <w:spacing w:after="120" w:line="276" w:lineRule="auto"/>
    </w:pPr>
    <w:rPr>
      <w:rFonts w:ascii="Arial" w:eastAsiaTheme="minorHAnsi" w:hAnsi="Arial" w:cstheme="minorBidi"/>
      <w:b/>
      <w:sz w:val="22"/>
      <w:szCs w:val="22"/>
      <w:lang w:val="en-US" w:eastAsia="en-US"/>
    </w:rPr>
  </w:style>
  <w:style w:type="character" w:customStyle="1" w:styleId="09FilenamePRChar">
    <w:name w:val="09 Filename PR Char"/>
    <w:basedOn w:val="08HLCaptionPRChar"/>
    <w:link w:val="09FilenamePR"/>
    <w:rsid w:val="007B24AD"/>
    <w:rPr>
      <w:rFonts w:ascii="Arial" w:eastAsiaTheme="majorEastAsia" w:hAnsi="Arial" w:cstheme="majorBidi"/>
      <w:b w:val="0"/>
      <w:i/>
      <w:spacing w:val="-10"/>
      <w:kern w:val="28"/>
      <w:sz w:val="22"/>
      <w:szCs w:val="56"/>
      <w:lang w:val="en-US" w:eastAsia="en-US"/>
    </w:rPr>
  </w:style>
  <w:style w:type="character" w:customStyle="1" w:styleId="12HLContactPRChar">
    <w:name w:val="12 HL Contact PR Char"/>
    <w:basedOn w:val="10HLBoilerplatePRChar"/>
    <w:link w:val="12HLContactPR"/>
    <w:rsid w:val="007B24AD"/>
    <w:rPr>
      <w:rFonts w:ascii="Arial" w:eastAsiaTheme="minorHAnsi" w:hAnsi="Arial" w:cstheme="minorBidi"/>
      <w:b/>
      <w:sz w:val="22"/>
      <w:szCs w:val="22"/>
      <w:lang w:val="en-US" w:eastAsia="en-US"/>
    </w:rPr>
  </w:style>
  <w:style w:type="paragraph" w:customStyle="1" w:styleId="07-1BulletsLevel1">
    <w:name w:val="07-1 Bullets Level 1"/>
    <w:link w:val="07-1BulletsLevel1Char"/>
    <w:qFormat/>
    <w:rsid w:val="007715BA"/>
    <w:pPr>
      <w:numPr>
        <w:numId w:val="19"/>
      </w:numPr>
      <w:spacing w:after="120" w:line="276" w:lineRule="auto"/>
    </w:pPr>
    <w:rPr>
      <w:rFonts w:ascii="Arial" w:eastAsia="Times New Roman" w:hAnsi="Arial"/>
      <w:sz w:val="22"/>
      <w:lang w:val="en-US" w:eastAsia="de-DE"/>
    </w:rPr>
  </w:style>
  <w:style w:type="paragraph" w:customStyle="1" w:styleId="07-2BulletsLevel2">
    <w:name w:val="07-2 Bullets Level 2"/>
    <w:link w:val="07-2BulletsLevel2Char"/>
    <w:qFormat/>
    <w:rsid w:val="006B5B6D"/>
    <w:pPr>
      <w:numPr>
        <w:ilvl w:val="1"/>
        <w:numId w:val="19"/>
      </w:numPr>
      <w:spacing w:after="120" w:line="276" w:lineRule="auto"/>
    </w:pPr>
    <w:rPr>
      <w:rFonts w:ascii="Arial" w:eastAsia="Times New Roman" w:hAnsi="Arial"/>
      <w:sz w:val="22"/>
      <w:lang w:val="en-US" w:eastAsia="de-DE"/>
    </w:rPr>
  </w:style>
  <w:style w:type="character" w:customStyle="1" w:styleId="07-1BulletsLevel1Char">
    <w:name w:val="07-1 Bullets Level 1 Char"/>
    <w:basedOn w:val="Absatz-Standardschriftart"/>
    <w:link w:val="07-1BulletsLevel1"/>
    <w:rsid w:val="007715BA"/>
    <w:rPr>
      <w:rFonts w:ascii="Arial" w:eastAsia="Times New Roman" w:hAnsi="Arial"/>
      <w:sz w:val="22"/>
      <w:lang w:val="en-US" w:eastAsia="de-DE"/>
    </w:rPr>
  </w:style>
  <w:style w:type="paragraph" w:customStyle="1" w:styleId="07-3BulletsLevel3">
    <w:name w:val="07-3 Bullets Level 3"/>
    <w:link w:val="07-3BulletsLevel3Char"/>
    <w:qFormat/>
    <w:rsid w:val="00161074"/>
    <w:pPr>
      <w:numPr>
        <w:ilvl w:val="2"/>
        <w:numId w:val="19"/>
      </w:numPr>
      <w:spacing w:after="120" w:line="276" w:lineRule="auto"/>
    </w:pPr>
    <w:rPr>
      <w:rFonts w:ascii="Arial" w:eastAsia="Times New Roman" w:hAnsi="Arial"/>
      <w:sz w:val="22"/>
      <w:lang w:val="en-US" w:eastAsia="de-DE"/>
    </w:rPr>
  </w:style>
  <w:style w:type="character" w:customStyle="1" w:styleId="07-2BulletsLevel2Char">
    <w:name w:val="07-2 Bullets Level 2 Char"/>
    <w:basedOn w:val="Absatz-Standardschriftart"/>
    <w:link w:val="07-2BulletsLevel2"/>
    <w:rsid w:val="006B5B6D"/>
    <w:rPr>
      <w:rFonts w:ascii="Arial" w:eastAsia="Times New Roman" w:hAnsi="Arial"/>
      <w:sz w:val="22"/>
      <w:lang w:val="en-US" w:eastAsia="de-DE"/>
    </w:rPr>
  </w:style>
  <w:style w:type="character" w:customStyle="1" w:styleId="07-3BulletsLevel3Char">
    <w:name w:val="07-3 Bullets Level 3 Char"/>
    <w:basedOn w:val="Absatz-Standardschriftart"/>
    <w:link w:val="07-3BulletsLevel3"/>
    <w:rsid w:val="00161074"/>
    <w:rPr>
      <w:rFonts w:ascii="Arial" w:eastAsia="Times New Roman" w:hAnsi="Arial"/>
      <w:sz w:val="22"/>
      <w:lang w:val="en-US" w:eastAsia="de-DE"/>
    </w:rPr>
  </w:style>
  <w:style w:type="paragraph" w:styleId="Kommentarthema">
    <w:name w:val="annotation subject"/>
    <w:basedOn w:val="Kommentartext"/>
    <w:next w:val="Kommentartext"/>
    <w:link w:val="KommentarthemaZchn"/>
    <w:uiPriority w:val="99"/>
    <w:semiHidden/>
    <w:unhideWhenUsed/>
    <w:rsid w:val="000508E6"/>
    <w:pPr>
      <w:spacing w:line="240" w:lineRule="auto"/>
    </w:pPr>
    <w:rPr>
      <w:b/>
      <w:bCs/>
    </w:rPr>
  </w:style>
  <w:style w:type="character" w:customStyle="1" w:styleId="KommentarthemaZchn">
    <w:name w:val="Kommentarthema Zchn"/>
    <w:basedOn w:val="KommentartextZchn"/>
    <w:link w:val="Kommentarthema"/>
    <w:uiPriority w:val="99"/>
    <w:semiHidden/>
    <w:rsid w:val="000508E6"/>
    <w:rPr>
      <w:rFonts w:asciiTheme="minorHAnsi" w:eastAsiaTheme="minorHAnsi" w:hAnsiTheme="minorHAnsi" w:cstheme="minorBidi"/>
      <w:b/>
      <w:bCs/>
      <w:sz w:val="20"/>
      <w:szCs w:val="20"/>
      <w:lang w:eastAsia="en-US"/>
    </w:rPr>
  </w:style>
</w:styles>
</file>

<file path=word/webSettings.xml><?xml version="1.0" encoding="utf-8"?>
<w:webSettings xmlns:r="http://schemas.openxmlformats.org/officeDocument/2006/relationships" xmlns:w="http://schemas.openxmlformats.org/wordprocessingml/2006/main">
  <w:divs>
    <w:div w:id="5837430">
      <w:bodyDiv w:val="1"/>
      <w:marLeft w:val="0"/>
      <w:marRight w:val="0"/>
      <w:marTop w:val="0"/>
      <w:marBottom w:val="0"/>
      <w:divBdr>
        <w:top w:val="none" w:sz="0" w:space="0" w:color="auto"/>
        <w:left w:val="none" w:sz="0" w:space="0" w:color="auto"/>
        <w:bottom w:val="none" w:sz="0" w:space="0" w:color="auto"/>
        <w:right w:val="none" w:sz="0" w:space="0" w:color="auto"/>
      </w:divBdr>
    </w:div>
    <w:div w:id="375544366">
      <w:bodyDiv w:val="1"/>
      <w:marLeft w:val="0"/>
      <w:marRight w:val="0"/>
      <w:marTop w:val="0"/>
      <w:marBottom w:val="0"/>
      <w:divBdr>
        <w:top w:val="none" w:sz="0" w:space="0" w:color="auto"/>
        <w:left w:val="none" w:sz="0" w:space="0" w:color="auto"/>
        <w:bottom w:val="none" w:sz="0" w:space="0" w:color="auto"/>
        <w:right w:val="none" w:sz="0" w:space="0" w:color="auto"/>
      </w:divBdr>
    </w:div>
    <w:div w:id="392003130">
      <w:bodyDiv w:val="1"/>
      <w:marLeft w:val="0"/>
      <w:marRight w:val="0"/>
      <w:marTop w:val="0"/>
      <w:marBottom w:val="0"/>
      <w:divBdr>
        <w:top w:val="none" w:sz="0" w:space="0" w:color="auto"/>
        <w:left w:val="none" w:sz="0" w:space="0" w:color="auto"/>
        <w:bottom w:val="none" w:sz="0" w:space="0" w:color="auto"/>
        <w:right w:val="none" w:sz="0" w:space="0" w:color="auto"/>
      </w:divBdr>
    </w:div>
    <w:div w:id="451169169">
      <w:bodyDiv w:val="1"/>
      <w:marLeft w:val="0"/>
      <w:marRight w:val="0"/>
      <w:marTop w:val="0"/>
      <w:marBottom w:val="0"/>
      <w:divBdr>
        <w:top w:val="none" w:sz="0" w:space="0" w:color="auto"/>
        <w:left w:val="none" w:sz="0" w:space="0" w:color="auto"/>
        <w:bottom w:val="none" w:sz="0" w:space="0" w:color="auto"/>
        <w:right w:val="none" w:sz="0" w:space="0" w:color="auto"/>
      </w:divBdr>
    </w:div>
    <w:div w:id="601954897">
      <w:bodyDiv w:val="1"/>
      <w:marLeft w:val="0"/>
      <w:marRight w:val="0"/>
      <w:marTop w:val="0"/>
      <w:marBottom w:val="0"/>
      <w:divBdr>
        <w:top w:val="none" w:sz="0" w:space="0" w:color="auto"/>
        <w:left w:val="none" w:sz="0" w:space="0" w:color="auto"/>
        <w:bottom w:val="none" w:sz="0" w:space="0" w:color="auto"/>
        <w:right w:val="none" w:sz="0" w:space="0" w:color="auto"/>
      </w:divBdr>
    </w:div>
    <w:div w:id="607587112">
      <w:bodyDiv w:val="1"/>
      <w:marLeft w:val="0"/>
      <w:marRight w:val="0"/>
      <w:marTop w:val="0"/>
      <w:marBottom w:val="0"/>
      <w:divBdr>
        <w:top w:val="none" w:sz="0" w:space="0" w:color="auto"/>
        <w:left w:val="none" w:sz="0" w:space="0" w:color="auto"/>
        <w:bottom w:val="none" w:sz="0" w:space="0" w:color="auto"/>
        <w:right w:val="none" w:sz="0" w:space="0" w:color="auto"/>
      </w:divBdr>
    </w:div>
    <w:div w:id="832842785">
      <w:bodyDiv w:val="1"/>
      <w:marLeft w:val="0"/>
      <w:marRight w:val="0"/>
      <w:marTop w:val="0"/>
      <w:marBottom w:val="0"/>
      <w:divBdr>
        <w:top w:val="none" w:sz="0" w:space="0" w:color="auto"/>
        <w:left w:val="none" w:sz="0" w:space="0" w:color="auto"/>
        <w:bottom w:val="none" w:sz="0" w:space="0" w:color="auto"/>
        <w:right w:val="none" w:sz="0" w:space="0" w:color="auto"/>
      </w:divBdr>
    </w:div>
    <w:div w:id="884759291">
      <w:bodyDiv w:val="1"/>
      <w:marLeft w:val="0"/>
      <w:marRight w:val="0"/>
      <w:marTop w:val="0"/>
      <w:marBottom w:val="0"/>
      <w:divBdr>
        <w:top w:val="none" w:sz="0" w:space="0" w:color="auto"/>
        <w:left w:val="none" w:sz="0" w:space="0" w:color="auto"/>
        <w:bottom w:val="none" w:sz="0" w:space="0" w:color="auto"/>
        <w:right w:val="none" w:sz="0" w:space="0" w:color="auto"/>
      </w:divBdr>
    </w:div>
    <w:div w:id="890265828">
      <w:bodyDiv w:val="1"/>
      <w:marLeft w:val="0"/>
      <w:marRight w:val="0"/>
      <w:marTop w:val="0"/>
      <w:marBottom w:val="0"/>
      <w:divBdr>
        <w:top w:val="none" w:sz="0" w:space="0" w:color="auto"/>
        <w:left w:val="none" w:sz="0" w:space="0" w:color="auto"/>
        <w:bottom w:val="none" w:sz="0" w:space="0" w:color="auto"/>
        <w:right w:val="none" w:sz="0" w:space="0" w:color="auto"/>
      </w:divBdr>
    </w:div>
    <w:div w:id="1315835531">
      <w:bodyDiv w:val="1"/>
      <w:marLeft w:val="0"/>
      <w:marRight w:val="0"/>
      <w:marTop w:val="0"/>
      <w:marBottom w:val="0"/>
      <w:divBdr>
        <w:top w:val="none" w:sz="0" w:space="0" w:color="auto"/>
        <w:left w:val="none" w:sz="0" w:space="0" w:color="auto"/>
        <w:bottom w:val="none" w:sz="0" w:space="0" w:color="auto"/>
        <w:right w:val="none" w:sz="0" w:space="0" w:color="auto"/>
      </w:divBdr>
    </w:div>
    <w:div w:id="1674256404">
      <w:bodyDiv w:val="1"/>
      <w:marLeft w:val="0"/>
      <w:marRight w:val="0"/>
      <w:marTop w:val="0"/>
      <w:marBottom w:val="0"/>
      <w:divBdr>
        <w:top w:val="none" w:sz="0" w:space="0" w:color="auto"/>
        <w:left w:val="none" w:sz="0" w:space="0" w:color="auto"/>
        <w:bottom w:val="none" w:sz="0" w:space="0" w:color="auto"/>
        <w:right w:val="none" w:sz="0" w:space="0" w:color="auto"/>
      </w:divBdr>
    </w:div>
    <w:div w:id="1822500504">
      <w:bodyDiv w:val="1"/>
      <w:marLeft w:val="0"/>
      <w:marRight w:val="0"/>
      <w:marTop w:val="0"/>
      <w:marBottom w:val="0"/>
      <w:divBdr>
        <w:top w:val="none" w:sz="0" w:space="0" w:color="auto"/>
        <w:left w:val="none" w:sz="0" w:space="0" w:color="auto"/>
        <w:bottom w:val="none" w:sz="0" w:space="0" w:color="auto"/>
        <w:right w:val="none" w:sz="0" w:space="0" w:color="auto"/>
      </w:divBdr>
    </w:div>
    <w:div w:id="1838112083">
      <w:bodyDiv w:val="1"/>
      <w:marLeft w:val="0"/>
      <w:marRight w:val="0"/>
      <w:marTop w:val="0"/>
      <w:marBottom w:val="0"/>
      <w:divBdr>
        <w:top w:val="none" w:sz="0" w:space="0" w:color="auto"/>
        <w:left w:val="none" w:sz="0" w:space="0" w:color="auto"/>
        <w:bottom w:val="none" w:sz="0" w:space="0" w:color="auto"/>
        <w:right w:val="none" w:sz="0" w:space="0" w:color="auto"/>
      </w:divBdr>
    </w:div>
    <w:div w:id="1845509874">
      <w:bodyDiv w:val="1"/>
      <w:marLeft w:val="0"/>
      <w:marRight w:val="0"/>
      <w:marTop w:val="0"/>
      <w:marBottom w:val="0"/>
      <w:divBdr>
        <w:top w:val="none" w:sz="0" w:space="0" w:color="auto"/>
        <w:left w:val="none" w:sz="0" w:space="0" w:color="auto"/>
        <w:bottom w:val="none" w:sz="0" w:space="0" w:color="auto"/>
        <w:right w:val="none" w:sz="0" w:space="0" w:color="auto"/>
      </w:divBdr>
    </w:div>
    <w:div w:id="1949771417">
      <w:bodyDiv w:val="1"/>
      <w:marLeft w:val="0"/>
      <w:marRight w:val="0"/>
      <w:marTop w:val="0"/>
      <w:marBottom w:val="0"/>
      <w:divBdr>
        <w:top w:val="none" w:sz="0" w:space="0" w:color="auto"/>
        <w:left w:val="none" w:sz="0" w:space="0" w:color="auto"/>
        <w:bottom w:val="none" w:sz="0" w:space="0" w:color="auto"/>
        <w:right w:val="none" w:sz="0" w:space="0" w:color="auto"/>
      </w:divBdr>
    </w:div>
    <w:div w:id="202775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infried.Koesslbacher@copadata.com" TargetMode="External"/><Relationship Id="rId18" Type="http://schemas.openxmlformats.org/officeDocument/2006/relationships/image" Target="media/image2.png"/><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s://www.facebook.com/COPADATAHeadquarters" TargetMode="External"/><Relationship Id="rId7" Type="http://schemas.openxmlformats.org/officeDocument/2006/relationships/styles" Target="styles.xml"/><Relationship Id="rId12" Type="http://schemas.openxmlformats.org/officeDocument/2006/relationships/hyperlink" Target="http://www.copadata.com/zenonDays" TargetMode="External"/><Relationship Id="rId17" Type="http://schemas.openxmlformats.org/officeDocument/2006/relationships/hyperlink" Target="https://www.xing.com/companies/copa-data" TargetMode="External"/><Relationship Id="rId25" Type="http://schemas.openxmlformats.org/officeDocument/2006/relationships/hyperlink" Target="https://www.linkedin.com/company/copa-data-headquarters"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youtube.com/user/copadatavideos" TargetMode="External"/><Relationship Id="rId23" Type="http://schemas.openxmlformats.org/officeDocument/2006/relationships/hyperlink" Target="https://plus.google.com/+Copadata1987/posts"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twitter.com/copadat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padata.com" TargetMode="External"/><Relationship Id="rId22" Type="http://schemas.openxmlformats.org/officeDocument/2006/relationships/image" Target="media/image4.png"/><Relationship Id="rId27" Type="http://schemas.openxmlformats.org/officeDocument/2006/relationships/header" Target="header1.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TopicTaxHTField0 xmlns="ecf6c811-9aec-4426-a63a-0ad6b17f0265">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a1b26b7d-af9b-4ea9-bc13-d7cc6808b346</TermId>
        </TermInfo>
      </Terms>
    </TopicTaxHTField0>
    <TaxCatchAll xmlns="ecf6c811-9aec-4426-a63a-0ad6b17f0265">
      <Value>8</Value>
      <Value>150</Value>
    </TaxCatchAll>
    <ApplicationTaxHTField0 xmlns="ecf6c811-9aec-4426-a63a-0ad6b17f0265">
      <Terms xmlns="http://schemas.microsoft.com/office/infopath/2007/PartnerControls">
        <TermInfo xmlns="http://schemas.microsoft.com/office/infopath/2007/PartnerControls">
          <TermName xmlns="http://schemas.microsoft.com/office/infopath/2007/PartnerControls">Word</TermName>
          <TermId xmlns="http://schemas.microsoft.com/office/infopath/2007/PartnerControls">b5741f2a-be9d-46d1-b978-0bf716a4516e</TermId>
        </TermInfo>
      </Terms>
    </Application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 ma:contentTypeID="0x0101006B0CF6BFA31996489B2BA20B7D8735DE006AF3A0BEB28F7144B97EBAAA09E6CD12" ma:contentTypeVersion="1" ma:contentTypeDescription="" ma:contentTypeScope="" ma:versionID="8a1d0bb3a0b54948ab0036eb91522489">
  <xsd:schema xmlns:xsd="http://www.w3.org/2001/XMLSchema" xmlns:xs="http://www.w3.org/2001/XMLSchema" xmlns:p="http://schemas.microsoft.com/office/2006/metadata/properties" xmlns:ns2="ecf6c811-9aec-4426-a63a-0ad6b17f0265" targetNamespace="http://schemas.microsoft.com/office/2006/metadata/properties" ma:root="true" ma:fieldsID="df5b516833ce38df64bc29bab171bbf2" ns2:_="">
    <xsd:import namespace="ecf6c811-9aec-4426-a63a-0ad6b17f0265"/>
    <xsd:element name="properties">
      <xsd:complexType>
        <xsd:sequence>
          <xsd:element name="documentManagement">
            <xsd:complexType>
              <xsd:all>
                <xsd:element ref="ns2:ApplicationTaxHTField0" minOccurs="0"/>
                <xsd:element ref="ns2:TaxCatchAll" minOccurs="0"/>
                <xsd:element ref="ns2:TaxCatchAllLabel" minOccurs="0"/>
                <xsd:element ref="ns2:Topic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6c811-9aec-4426-a63a-0ad6b17f0265" elementFormDefault="qualified">
    <xsd:import namespace="http://schemas.microsoft.com/office/2006/documentManagement/types"/>
    <xsd:import namespace="http://schemas.microsoft.com/office/infopath/2007/PartnerControls"/>
    <xsd:element name="ApplicationTaxHTField0" ma:index="8" nillable="true" ma:taxonomy="true" ma:internalName="ApplicationTaxHTField0" ma:taxonomyFieldName="Application" ma:displayName="Application" ma:default="" ma:fieldId="{3fff451c-ca00-49df-aee6-7da525133754}" ma:sspId="f4be127d-e685-44af-82c5-d3336212c14f" ma:termSetId="01ce3b61-2ae5-49b3-b71e-011ee8490e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6ba5c81-340b-4d31-a856-a491138936bb}" ma:internalName="TaxCatchAll" ma:showField="CatchAllData" ma:web="5bf7a797-595e-471e-87aa-b3f0f90b02d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6ba5c81-340b-4d31-a856-a491138936bb}" ma:internalName="TaxCatchAllLabel" ma:readOnly="true" ma:showField="CatchAllDataLabel" ma:web="5bf7a797-595e-471e-87aa-b3f0f90b02de">
      <xsd:complexType>
        <xsd:complexContent>
          <xsd:extension base="dms:MultiChoiceLookup">
            <xsd:sequence>
              <xsd:element name="Value" type="dms:Lookup" maxOccurs="unbounded" minOccurs="0" nillable="true"/>
            </xsd:sequence>
          </xsd:extension>
        </xsd:complexContent>
      </xsd:complexType>
    </xsd:element>
    <xsd:element name="TopicTaxHTField0" ma:index="12" nillable="true" ma:taxonomy="true" ma:internalName="TopicTaxHTField0" ma:taxonomyFieldName="Topic" ma:displayName="Topic" ma:indexed="true" ma:fieldId="{27b6a88b-5ea9-4a0f-8b5f-39fbd36ae97f}" ma:sspId="f4be127d-e685-44af-82c5-d3336212c14f" ma:termSetId="631f7e77-623e-4352-8158-abd7596a52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f4be127d-e685-44af-82c5-d3336212c14f" ContentTypeId="0x0101006B0CF6BFA31996489B2BA20B7D8735DE"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5C120-A2A6-4518-BDE2-63713F3640E9}">
  <ds:schemaRefs>
    <ds:schemaRef ds:uri="http://schemas.microsoft.com/office/2006/metadata/properties"/>
    <ds:schemaRef ds:uri="ecf6c811-9aec-4426-a63a-0ad6b17f0265"/>
    <ds:schemaRef ds:uri="http://schemas.microsoft.com/office/infopath/2007/PartnerControls"/>
  </ds:schemaRefs>
</ds:datastoreItem>
</file>

<file path=customXml/itemProps2.xml><?xml version="1.0" encoding="utf-8"?>
<ds:datastoreItem xmlns:ds="http://schemas.openxmlformats.org/officeDocument/2006/customXml" ds:itemID="{55CCFE7F-5BE3-462A-888A-63A70DA7BD4F}">
  <ds:schemaRefs>
    <ds:schemaRef ds:uri="http://schemas.microsoft.com/sharepoint/v3/contenttype/forms"/>
  </ds:schemaRefs>
</ds:datastoreItem>
</file>

<file path=customXml/itemProps3.xml><?xml version="1.0" encoding="utf-8"?>
<ds:datastoreItem xmlns:ds="http://schemas.openxmlformats.org/officeDocument/2006/customXml" ds:itemID="{F7FB6E79-E6D2-4EE6-B9C5-1B4426D50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6c811-9aec-4426-a63a-0ad6b17f0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7369F6-36C9-4B4D-9C0F-48C6D515D017}">
  <ds:schemaRefs>
    <ds:schemaRef ds:uri="Microsoft.SharePoint.Taxonomy.ContentTypeSync"/>
  </ds:schemaRefs>
</ds:datastoreItem>
</file>

<file path=customXml/itemProps5.xml><?xml version="1.0" encoding="utf-8"?>
<ds:datastoreItem xmlns:ds="http://schemas.openxmlformats.org/officeDocument/2006/customXml" ds:itemID="{8B6A1A81-C2BD-4FF7-AEC6-6BE71A0F8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811</Words>
  <Characters>5110</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COPA-DATA</Company>
  <LinksUpToDate>false</LinksUpToDate>
  <CharactersWithSpaces>5910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Handke</dc:creator>
  <cp:lastModifiedBy>Peter Kemptner</cp:lastModifiedBy>
  <cp:revision>2</cp:revision>
  <cp:lastPrinted>2017-01-20T09:46:00Z</cp:lastPrinted>
  <dcterms:created xsi:type="dcterms:W3CDTF">2018-03-29T16:58:00Z</dcterms:created>
  <dcterms:modified xsi:type="dcterms:W3CDTF">2018-03-29T16:58:00Z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0x0101006B0CF6BFA31996489B2BA20B7D8735DE006AF3A0BEB28F7144B97EBAAA09E6CD12</vt:lpwstr>
  </property>
  <property fmtid="{D5CDD505-2E9C-101B-9397-08002B2CF9AE}" pid="3" name="Target Audiences">
    <vt:lpwstr>;;;;COPA-DATA UK</vt:lpwstr>
  </property>
  <property fmtid="{D5CDD505-2E9C-101B-9397-08002B2CF9AE}" pid="4" name="_dlc_DocIdItemGuid">
    <vt:lpwstr>2ba231af-3177-4b69-afa2-2b09175b692a</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Topic">
    <vt:lpwstr>150;#Template|a1b26b7d-af9b-4ea9-bc13-d7cc6808b346</vt:lpwstr>
  </property>
  <property fmtid="{D5CDD505-2E9C-101B-9397-08002B2CF9AE}" pid="9" name="Type of Press">
    <vt:lpwstr>Template</vt:lpwstr>
  </property>
  <property fmtid="{D5CDD505-2E9C-101B-9397-08002B2CF9AE}" pid="10" name="Year">
    <vt:lpwstr>2009</vt:lpwstr>
  </property>
  <property fmtid="{D5CDD505-2E9C-101B-9397-08002B2CF9AE}" pid="11" name="Item Status">
    <vt:lpwstr>Released</vt:lpwstr>
  </property>
  <property fmtid="{D5CDD505-2E9C-101B-9397-08002B2CF9AE}" pid="12" name="Additional Description">
    <vt:lpwstr>for all HQ press releases; english and german</vt:lpwstr>
  </property>
  <property fmtid="{D5CDD505-2E9C-101B-9397-08002B2CF9AE}" pid="13" name="Application">
    <vt:lpwstr>8;#Word|b5741f2a-be9d-46d1-b978-0bf716a4516e</vt:lpwstr>
  </property>
  <property fmtid="{D5CDD505-2E9C-101B-9397-08002B2CF9AE}" pid="14" name="Information Language">
    <vt:lpwstr>German</vt:lpwstr>
  </property>
  <property fmtid="{D5CDD505-2E9C-101B-9397-08002B2CF9AE}" pid="15" name="_dlc_DocId">
    <vt:lpwstr>AZDQEJASED4H-3-332</vt:lpwstr>
  </property>
  <property fmtid="{D5CDD505-2E9C-101B-9397-08002B2CF9AE}" pid="16" name="_dlc_DocIdUrl">
    <vt:lpwstr>http://corporate.copa-data.internal/_layouts/15/DocIdRedir.aspx?ID=AZDQEJASED4H-3-332, AZDQEJASED4H-3-332</vt:lpwstr>
  </property>
  <property fmtid="{D5CDD505-2E9C-101B-9397-08002B2CF9AE}" pid="17" name="Order">
    <vt:r8>47900</vt:r8>
  </property>
  <property fmtid="{D5CDD505-2E9C-101B-9397-08002B2CF9AE}" pid="18" name="Archived">
    <vt:bool>false</vt:bool>
  </property>
  <property fmtid="{D5CDD505-2E9C-101B-9397-08002B2CF9AE}" pid="19" name="archive">
    <vt:bool>false</vt:bool>
  </property>
  <property fmtid="{D5CDD505-2E9C-101B-9397-08002B2CF9AE}" pid="20" name="DocumentSetDescription">
    <vt:lpwstr/>
  </property>
  <property fmtid="{D5CDD505-2E9C-101B-9397-08002B2CF9AE}" pid="21" name="_dlc_DocIdPersistId">
    <vt:bool>false</vt:bool>
  </property>
</Properties>
</file>